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A9521" w14:textId="77777777" w:rsidR="00F20EF6" w:rsidRPr="00813EC3" w:rsidRDefault="00F20EF6" w:rsidP="00F20EF6">
      <w:pPr>
        <w:tabs>
          <w:tab w:val="left" w:pos="993"/>
          <w:tab w:val="center" w:pos="4677"/>
          <w:tab w:val="left" w:pos="7669"/>
        </w:tabs>
        <w:spacing w:after="0"/>
        <w:jc w:val="center"/>
        <w:rPr>
          <w:rFonts w:eastAsia="Calibri" w:cs="Times New Roman"/>
          <w:b/>
          <w:sz w:val="24"/>
          <w:szCs w:val="24"/>
          <w:lang w:val="ro-RO"/>
        </w:rPr>
      </w:pPr>
      <w:r w:rsidRPr="00813EC3">
        <w:rPr>
          <w:rFonts w:eastAsia="Times New Roman" w:cs="Times New Roman"/>
          <w:noProof/>
          <w:sz w:val="24"/>
          <w:szCs w:val="24"/>
          <w:lang w:val="ro-RO" w:eastAsia="ro-RO"/>
        </w:rPr>
        <w:drawing>
          <wp:anchor distT="0" distB="0" distL="114300" distR="114300" simplePos="0" relativeHeight="251659264" behindDoc="1" locked="0" layoutInCell="1" allowOverlap="1" wp14:anchorId="14EA241B" wp14:editId="7577E2DE">
            <wp:simplePos x="0" y="0"/>
            <wp:positionH relativeFrom="column">
              <wp:posOffset>5193665</wp:posOffset>
            </wp:positionH>
            <wp:positionV relativeFrom="paragraph">
              <wp:posOffset>150495</wp:posOffset>
            </wp:positionV>
            <wp:extent cx="503465" cy="81978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3465" cy="819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3EC3">
        <w:rPr>
          <w:rFonts w:eastAsia="Times New Roman" w:cs="Times New Roman"/>
          <w:noProof/>
          <w:sz w:val="24"/>
          <w:szCs w:val="24"/>
          <w:lang w:val="ro-RO" w:eastAsia="ro-RO"/>
        </w:rPr>
        <w:drawing>
          <wp:anchor distT="0" distB="0" distL="114300" distR="114300" simplePos="0" relativeHeight="251660288" behindDoc="1" locked="0" layoutInCell="1" allowOverlap="1" wp14:anchorId="13474E4B" wp14:editId="31935F99">
            <wp:simplePos x="0" y="0"/>
            <wp:positionH relativeFrom="column">
              <wp:posOffset>170815</wp:posOffset>
            </wp:positionH>
            <wp:positionV relativeFrom="paragraph">
              <wp:posOffset>149860</wp:posOffset>
            </wp:positionV>
            <wp:extent cx="669290" cy="814705"/>
            <wp:effectExtent l="0" t="0" r="0" b="4445"/>
            <wp:wrapNone/>
            <wp:docPr id="1" name="Рисунок 1"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STEM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9290" cy="81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3EC3">
        <w:rPr>
          <w:rFonts w:eastAsia="Calibri" w:cs="Times New Roman"/>
          <w:b/>
          <w:sz w:val="24"/>
          <w:szCs w:val="24"/>
          <w:lang w:val="ro-RO"/>
        </w:rPr>
        <w:t xml:space="preserve">    </w:t>
      </w:r>
    </w:p>
    <w:p w14:paraId="2CF7E7BC" w14:textId="77777777" w:rsidR="00F20EF6" w:rsidRPr="00813EC3" w:rsidRDefault="00F20EF6" w:rsidP="00F20EF6">
      <w:pPr>
        <w:tabs>
          <w:tab w:val="left" w:pos="993"/>
          <w:tab w:val="center" w:pos="4677"/>
          <w:tab w:val="left" w:pos="7669"/>
        </w:tabs>
        <w:spacing w:after="0"/>
        <w:jc w:val="center"/>
        <w:rPr>
          <w:rFonts w:eastAsia="Calibri" w:cs="Times New Roman"/>
          <w:b/>
          <w:sz w:val="24"/>
          <w:szCs w:val="24"/>
          <w:lang w:val="ro-RO"/>
        </w:rPr>
      </w:pPr>
      <w:r w:rsidRPr="00813EC3">
        <w:rPr>
          <w:rFonts w:eastAsia="Calibri" w:cs="Times New Roman"/>
          <w:b/>
          <w:sz w:val="24"/>
          <w:szCs w:val="24"/>
          <w:lang w:val="ro-RO"/>
        </w:rPr>
        <w:t>REPUBLICA MOLDOVA</w:t>
      </w:r>
    </w:p>
    <w:p w14:paraId="3D81DB7B" w14:textId="77777777" w:rsidR="00F20EF6" w:rsidRPr="00813EC3" w:rsidRDefault="00F20EF6" w:rsidP="00F20EF6">
      <w:pPr>
        <w:tabs>
          <w:tab w:val="left" w:pos="993"/>
          <w:tab w:val="center" w:pos="4677"/>
          <w:tab w:val="left" w:pos="7669"/>
        </w:tabs>
        <w:spacing w:after="0"/>
        <w:jc w:val="center"/>
        <w:rPr>
          <w:rFonts w:eastAsia="Calibri" w:cs="Times New Roman"/>
          <w:b/>
          <w:sz w:val="24"/>
          <w:szCs w:val="24"/>
          <w:lang w:val="ro-RO"/>
        </w:rPr>
      </w:pPr>
      <w:r w:rsidRPr="00813EC3">
        <w:rPr>
          <w:rFonts w:eastAsia="Calibri" w:cs="Times New Roman"/>
          <w:b/>
          <w:sz w:val="24"/>
          <w:szCs w:val="24"/>
          <w:lang w:val="ro-RO"/>
        </w:rPr>
        <w:t>RAIONUL CIMIŞLIA</w:t>
      </w:r>
    </w:p>
    <w:p w14:paraId="39CDE2C3" w14:textId="77777777" w:rsidR="00F20EF6" w:rsidRPr="00813EC3" w:rsidRDefault="00F20EF6" w:rsidP="00F20EF6">
      <w:pPr>
        <w:tabs>
          <w:tab w:val="left" w:pos="993"/>
          <w:tab w:val="center" w:pos="4677"/>
          <w:tab w:val="left" w:pos="7669"/>
        </w:tabs>
        <w:spacing w:after="0"/>
        <w:jc w:val="center"/>
        <w:rPr>
          <w:rFonts w:eastAsia="Calibri" w:cs="Times New Roman"/>
          <w:b/>
          <w:sz w:val="24"/>
          <w:szCs w:val="24"/>
          <w:lang w:val="ro-RO"/>
        </w:rPr>
      </w:pPr>
      <w:r w:rsidRPr="00813EC3">
        <w:rPr>
          <w:rFonts w:eastAsia="Calibri" w:cs="Times New Roman"/>
          <w:b/>
          <w:sz w:val="24"/>
          <w:szCs w:val="24"/>
          <w:lang w:val="ro-RO"/>
        </w:rPr>
        <w:t>CONSILIUL ORĂŞENESC CIMIŞLIA</w:t>
      </w:r>
    </w:p>
    <w:p w14:paraId="2A812DF4" w14:textId="77777777" w:rsidR="00F20EF6" w:rsidRPr="00813EC3" w:rsidRDefault="00F20EF6" w:rsidP="00F20EF6">
      <w:pPr>
        <w:pBdr>
          <w:bottom w:val="double" w:sz="6" w:space="0" w:color="auto"/>
        </w:pBdr>
        <w:tabs>
          <w:tab w:val="left" w:pos="993"/>
        </w:tabs>
        <w:spacing w:after="0"/>
        <w:jc w:val="center"/>
        <w:rPr>
          <w:rFonts w:eastAsia="Calibri" w:cs="Times New Roman"/>
          <w:sz w:val="20"/>
          <w:szCs w:val="20"/>
          <w:lang w:val="ro-RO"/>
        </w:rPr>
      </w:pPr>
      <w:r w:rsidRPr="00813EC3">
        <w:rPr>
          <w:rFonts w:eastAsia="Calibri" w:cs="Times New Roman"/>
          <w:sz w:val="20"/>
          <w:szCs w:val="20"/>
          <w:lang w:val="ro-RO"/>
        </w:rPr>
        <w:t xml:space="preserve">4101, bd. Ştefan cel Mare 14, orașul Cimişlia, tel.: 0241 22842; 0241 22187, </w:t>
      </w:r>
    </w:p>
    <w:p w14:paraId="38CCBEAF" w14:textId="77777777" w:rsidR="00F20EF6" w:rsidRPr="00813EC3" w:rsidRDefault="006615A7" w:rsidP="00F20EF6">
      <w:pPr>
        <w:pBdr>
          <w:bottom w:val="double" w:sz="6" w:space="0" w:color="auto"/>
        </w:pBdr>
        <w:tabs>
          <w:tab w:val="left" w:pos="993"/>
        </w:tabs>
        <w:spacing w:after="0"/>
        <w:jc w:val="center"/>
        <w:rPr>
          <w:rFonts w:eastAsia="Calibri" w:cs="Times New Roman"/>
          <w:sz w:val="20"/>
          <w:szCs w:val="20"/>
          <w:lang w:val="ro-RO"/>
        </w:rPr>
      </w:pPr>
      <w:hyperlink r:id="rId10" w:history="1">
        <w:r w:rsidR="00F20EF6" w:rsidRPr="00813EC3">
          <w:rPr>
            <w:rFonts w:eastAsia="Calibri" w:cs="Times New Roman"/>
            <w:sz w:val="20"/>
            <w:szCs w:val="20"/>
            <w:u w:val="single"/>
            <w:lang w:val="ro-RO"/>
          </w:rPr>
          <w:t>www.cimislia.md</w:t>
        </w:r>
      </w:hyperlink>
      <w:r w:rsidR="00F20EF6" w:rsidRPr="00813EC3">
        <w:rPr>
          <w:rFonts w:eastAsia="Calibri" w:cs="Times New Roman"/>
          <w:sz w:val="20"/>
          <w:szCs w:val="20"/>
          <w:u w:val="single"/>
          <w:lang w:val="ro-RO"/>
        </w:rPr>
        <w:t>, e-mail: secretar.consiliu@cimislia.md</w:t>
      </w:r>
      <w:r w:rsidR="00F20EF6" w:rsidRPr="00813EC3">
        <w:rPr>
          <w:rFonts w:eastAsia="Calibri" w:cs="Times New Roman"/>
          <w:b/>
          <w:sz w:val="24"/>
          <w:szCs w:val="24"/>
          <w:lang w:val="ro-RO"/>
        </w:rPr>
        <w:t xml:space="preserve">                                                           </w:t>
      </w:r>
    </w:p>
    <w:p w14:paraId="21BC1FA2" w14:textId="77777777" w:rsidR="00F20EF6" w:rsidRPr="004D62D0" w:rsidRDefault="00F20EF6" w:rsidP="00F20EF6">
      <w:pPr>
        <w:keepNext/>
        <w:tabs>
          <w:tab w:val="left" w:pos="9068"/>
        </w:tabs>
        <w:spacing w:before="240" w:after="60"/>
        <w:jc w:val="right"/>
        <w:outlineLvl w:val="1"/>
        <w:rPr>
          <w:rFonts w:eastAsiaTheme="majorEastAsia" w:cs="Times New Roman"/>
          <w:bCs/>
          <w:i/>
          <w:iCs/>
          <w:sz w:val="22"/>
          <w:lang w:val="en-US" w:bidi="en-US"/>
        </w:rPr>
      </w:pPr>
      <w:r w:rsidRPr="004D62D0">
        <w:rPr>
          <w:rFonts w:eastAsiaTheme="majorEastAsia" w:cs="Times New Roman"/>
          <w:bCs/>
          <w:i/>
          <w:iCs/>
          <w:sz w:val="22"/>
          <w:lang w:val="en-US" w:bidi="en-US"/>
        </w:rPr>
        <w:t>Proiect</w:t>
      </w:r>
    </w:p>
    <w:p w14:paraId="49165E72" w14:textId="77777777" w:rsidR="00F20EF6" w:rsidRPr="004D62D0" w:rsidRDefault="00F20EF6" w:rsidP="00F20EF6">
      <w:pPr>
        <w:tabs>
          <w:tab w:val="left" w:pos="2608"/>
        </w:tabs>
        <w:spacing w:after="0"/>
        <w:jc w:val="center"/>
        <w:rPr>
          <w:rFonts w:eastAsiaTheme="minorEastAsia" w:cs="Times New Roman"/>
          <w:b/>
          <w:sz w:val="22"/>
          <w:lang w:val="ro-RO" w:bidi="en-US"/>
        </w:rPr>
      </w:pPr>
      <w:r w:rsidRPr="004D62D0">
        <w:rPr>
          <w:rFonts w:eastAsiaTheme="minorEastAsia" w:cs="Times New Roman"/>
          <w:b/>
          <w:sz w:val="22"/>
          <w:lang w:val="ro-RO" w:bidi="en-US"/>
        </w:rPr>
        <w:t>DECIZIE</w:t>
      </w:r>
    </w:p>
    <w:p w14:paraId="7A321806" w14:textId="77777777" w:rsidR="00F20EF6" w:rsidRPr="004D62D0" w:rsidRDefault="00F20EF6" w:rsidP="00F20EF6">
      <w:pPr>
        <w:tabs>
          <w:tab w:val="left" w:pos="2608"/>
        </w:tabs>
        <w:spacing w:after="0"/>
        <w:jc w:val="center"/>
        <w:rPr>
          <w:rFonts w:eastAsiaTheme="minorEastAsia" w:cs="Times New Roman"/>
          <w:b/>
          <w:sz w:val="22"/>
          <w:lang w:val="ro-RO" w:bidi="en-US"/>
        </w:rPr>
      </w:pPr>
      <w:r w:rsidRPr="004D62D0">
        <w:rPr>
          <w:rFonts w:eastAsiaTheme="minorEastAsia" w:cs="Times New Roman"/>
          <w:b/>
          <w:sz w:val="22"/>
          <w:lang w:val="ro-RO" w:bidi="en-US"/>
        </w:rPr>
        <w:t>nr.______</w:t>
      </w:r>
    </w:p>
    <w:p w14:paraId="6ED08B7F" w14:textId="77777777" w:rsidR="00F20EF6" w:rsidRPr="004D62D0" w:rsidRDefault="00F20EF6" w:rsidP="00F20EF6">
      <w:pPr>
        <w:tabs>
          <w:tab w:val="left" w:pos="2608"/>
        </w:tabs>
        <w:spacing w:after="0"/>
        <w:jc w:val="center"/>
        <w:rPr>
          <w:rFonts w:eastAsiaTheme="minorEastAsia" w:cs="Times New Roman"/>
          <w:b/>
          <w:sz w:val="22"/>
          <w:lang w:val="ro-RO" w:bidi="en-US"/>
        </w:rPr>
      </w:pPr>
      <w:r w:rsidRPr="004D62D0">
        <w:rPr>
          <w:rFonts w:eastAsiaTheme="minorEastAsia" w:cs="Times New Roman"/>
          <w:b/>
          <w:sz w:val="22"/>
          <w:lang w:val="ro-RO" w:bidi="en-US"/>
        </w:rPr>
        <w:t>din   _______________</w:t>
      </w:r>
    </w:p>
    <w:p w14:paraId="518487F0" w14:textId="77777777" w:rsidR="00F20EF6" w:rsidRPr="00DF0431" w:rsidRDefault="00F20EF6" w:rsidP="00F20EF6">
      <w:pPr>
        <w:spacing w:after="0"/>
        <w:jc w:val="center"/>
        <w:rPr>
          <w:rFonts w:asciiTheme="minorHAnsi" w:eastAsiaTheme="minorEastAsia" w:hAnsiTheme="minorHAnsi" w:cs="Times New Roman"/>
          <w:sz w:val="22"/>
          <w:lang w:val="ro-RO" w:bidi="en-US"/>
        </w:rPr>
      </w:pPr>
    </w:p>
    <w:p w14:paraId="645FE551" w14:textId="77777777" w:rsidR="00F20EF6" w:rsidRPr="00DF0431" w:rsidRDefault="00F20EF6" w:rsidP="00F20EF6">
      <w:pPr>
        <w:spacing w:after="0"/>
        <w:rPr>
          <w:rFonts w:asciiTheme="minorHAnsi" w:eastAsiaTheme="minorEastAsia" w:hAnsiTheme="minorHAnsi" w:cs="Times New Roman"/>
          <w:sz w:val="22"/>
          <w:lang w:val="ro-RO" w:bidi="en-US"/>
        </w:rPr>
      </w:pPr>
    </w:p>
    <w:p w14:paraId="4DED3A2E" w14:textId="77777777" w:rsidR="00F20EF6" w:rsidRPr="005640B5" w:rsidRDefault="00F20EF6" w:rsidP="00F20EF6">
      <w:pPr>
        <w:spacing w:after="0" w:line="237" w:lineRule="auto"/>
        <w:ind w:right="5083"/>
        <w:rPr>
          <w:rFonts w:eastAsiaTheme="minorEastAsia" w:cs="Times New Roman"/>
          <w:b/>
          <w:bCs/>
          <w:sz w:val="22"/>
          <w:lang w:val="en-US" w:bidi="en-US"/>
        </w:rPr>
      </w:pPr>
      <w:r w:rsidRPr="005640B5">
        <w:rPr>
          <w:rFonts w:eastAsiaTheme="minorEastAsia" w:cs="Times New Roman"/>
          <w:b/>
          <w:bCs/>
          <w:sz w:val="22"/>
          <w:lang w:val="en-US" w:bidi="en-US"/>
        </w:rPr>
        <w:t xml:space="preserve">Cu privire la stabilirea cotelor impozitului </w:t>
      </w:r>
    </w:p>
    <w:p w14:paraId="20DDC3D0" w14:textId="77777777" w:rsidR="00F20EF6" w:rsidRPr="005640B5" w:rsidRDefault="00F20EF6" w:rsidP="00F20EF6">
      <w:pPr>
        <w:spacing w:after="0" w:line="237" w:lineRule="auto"/>
        <w:ind w:right="5083"/>
        <w:rPr>
          <w:rFonts w:eastAsiaTheme="minorEastAsia" w:cs="Times New Roman"/>
          <w:b/>
          <w:bCs/>
          <w:sz w:val="22"/>
          <w:lang w:val="en-US" w:bidi="en-US"/>
        </w:rPr>
      </w:pPr>
      <w:r w:rsidRPr="005640B5">
        <w:rPr>
          <w:rFonts w:eastAsiaTheme="minorEastAsia" w:cs="Times New Roman"/>
          <w:b/>
          <w:bCs/>
          <w:sz w:val="22"/>
          <w:lang w:val="en-US" w:bidi="en-US"/>
        </w:rPr>
        <w:t>pe bunurile imobiliare și impozitului funciar</w:t>
      </w:r>
    </w:p>
    <w:p w14:paraId="76ADD8E0" w14:textId="0E591274" w:rsidR="00F20EF6" w:rsidRPr="005640B5" w:rsidRDefault="00F20EF6" w:rsidP="00F20EF6">
      <w:pPr>
        <w:tabs>
          <w:tab w:val="left" w:pos="4287"/>
        </w:tabs>
        <w:spacing w:before="1" w:after="0"/>
        <w:rPr>
          <w:rFonts w:eastAsiaTheme="minorEastAsia" w:cs="Times New Roman"/>
          <w:b/>
          <w:bCs/>
          <w:sz w:val="22"/>
          <w:lang w:val="en-US" w:bidi="en-US"/>
        </w:rPr>
      </w:pPr>
      <w:r w:rsidRPr="005640B5">
        <w:rPr>
          <w:rFonts w:eastAsiaTheme="minorEastAsia" w:cs="Times New Roman"/>
          <w:b/>
          <w:bCs/>
          <w:sz w:val="22"/>
          <w:lang w:val="en-US" w:bidi="en-US"/>
        </w:rPr>
        <w:t>pentru</w:t>
      </w:r>
      <w:r w:rsidRPr="005640B5">
        <w:rPr>
          <w:rFonts w:eastAsiaTheme="minorEastAsia" w:cs="Times New Roman"/>
          <w:b/>
          <w:bCs/>
          <w:spacing w:val="-21"/>
          <w:sz w:val="22"/>
          <w:lang w:val="en-US" w:bidi="en-US"/>
        </w:rPr>
        <w:t xml:space="preserve"> </w:t>
      </w:r>
      <w:r w:rsidRPr="005640B5">
        <w:rPr>
          <w:rFonts w:eastAsiaTheme="minorEastAsia" w:cs="Times New Roman"/>
          <w:b/>
          <w:bCs/>
          <w:sz w:val="22"/>
          <w:lang w:val="en-US" w:bidi="en-US"/>
        </w:rPr>
        <w:t>anul 202</w:t>
      </w:r>
      <w:r w:rsidR="00BD1123">
        <w:rPr>
          <w:rFonts w:eastAsiaTheme="minorEastAsia" w:cs="Times New Roman"/>
          <w:b/>
          <w:bCs/>
          <w:sz w:val="22"/>
          <w:lang w:val="en-US" w:bidi="en-US"/>
        </w:rPr>
        <w:t>7</w:t>
      </w:r>
    </w:p>
    <w:p w14:paraId="0666132C" w14:textId="77777777" w:rsidR="00F20EF6" w:rsidRPr="00DF0431" w:rsidRDefault="00F20EF6" w:rsidP="00F20EF6">
      <w:pPr>
        <w:tabs>
          <w:tab w:val="left" w:pos="4287"/>
        </w:tabs>
        <w:spacing w:before="1" w:after="0"/>
        <w:rPr>
          <w:rFonts w:eastAsiaTheme="minorEastAsia" w:cs="Times New Roman"/>
          <w:sz w:val="22"/>
          <w:lang w:val="en-US" w:bidi="en-US"/>
        </w:rPr>
      </w:pPr>
    </w:p>
    <w:p w14:paraId="14FA33F6" w14:textId="77777777" w:rsidR="00F20EF6" w:rsidRPr="00DF0431" w:rsidRDefault="00F20EF6" w:rsidP="00F20EF6">
      <w:pPr>
        <w:tabs>
          <w:tab w:val="left" w:pos="4287"/>
        </w:tabs>
        <w:spacing w:before="1" w:after="0"/>
        <w:jc w:val="both"/>
        <w:rPr>
          <w:rFonts w:eastAsiaTheme="minorEastAsia" w:cs="Times New Roman"/>
          <w:sz w:val="22"/>
          <w:lang w:val="en-US" w:bidi="en-US"/>
        </w:rPr>
      </w:pPr>
      <w:r w:rsidRPr="00DF0431">
        <w:rPr>
          <w:rFonts w:eastAsiaTheme="minorEastAsia" w:cs="Times New Roman"/>
          <w:sz w:val="22"/>
          <w:lang w:val="en-US" w:bidi="en-US"/>
        </w:rPr>
        <w:t xml:space="preserve">           În conformitate cu titlul VI din Codul Fiscal, aprobat prin Legea nr.1163-XIII din 24.04.1997, Legea pentru punerea în aplicare a titlului VI din Codul Fiscal nr. 1056-XV din 16</w:t>
      </w:r>
      <w:r w:rsidRPr="00DF0431">
        <w:rPr>
          <w:rFonts w:eastAsiaTheme="minorEastAsia" w:cs="Times New Roman"/>
          <w:i/>
          <w:spacing w:val="-27"/>
          <w:sz w:val="22"/>
          <w:lang w:val="en-US" w:bidi="en-US"/>
        </w:rPr>
        <w:t xml:space="preserve"> </w:t>
      </w:r>
      <w:r w:rsidRPr="00DF0431">
        <w:rPr>
          <w:rFonts w:eastAsiaTheme="minorEastAsia" w:cs="Times New Roman"/>
          <w:sz w:val="22"/>
          <w:lang w:val="en-US" w:bidi="en-US"/>
        </w:rPr>
        <w:t>iunie</w:t>
      </w:r>
      <w:r w:rsidRPr="00DF0431">
        <w:rPr>
          <w:rFonts w:eastAsiaTheme="minorEastAsia" w:cs="Times New Roman"/>
          <w:spacing w:val="-30"/>
          <w:sz w:val="22"/>
          <w:lang w:val="en-US" w:bidi="en-US"/>
        </w:rPr>
        <w:t xml:space="preserve"> </w:t>
      </w:r>
      <w:r w:rsidRPr="00DF0431">
        <w:rPr>
          <w:rFonts w:eastAsiaTheme="minorEastAsia" w:cs="Times New Roman"/>
          <w:sz w:val="22"/>
          <w:lang w:val="en-US" w:bidi="en-US"/>
        </w:rPr>
        <w:t>2000,</w:t>
      </w:r>
      <w:r w:rsidRPr="00DF0431">
        <w:rPr>
          <w:rFonts w:eastAsiaTheme="minorEastAsia" w:cs="Times New Roman"/>
          <w:spacing w:val="-29"/>
          <w:sz w:val="22"/>
          <w:lang w:val="en-US" w:bidi="en-US"/>
        </w:rPr>
        <w:t xml:space="preserve"> </w:t>
      </w:r>
      <w:r w:rsidRPr="00DF0431">
        <w:rPr>
          <w:rFonts w:eastAsiaTheme="minorEastAsia" w:cs="Times New Roman"/>
          <w:sz w:val="22"/>
          <w:lang w:val="en-US" w:bidi="en-US"/>
        </w:rPr>
        <w:t>cu</w:t>
      </w:r>
      <w:r w:rsidRPr="00DF0431">
        <w:rPr>
          <w:rFonts w:eastAsiaTheme="minorEastAsia" w:cs="Times New Roman"/>
          <w:spacing w:val="-31"/>
          <w:sz w:val="22"/>
          <w:lang w:val="en-US" w:bidi="en-US"/>
        </w:rPr>
        <w:t xml:space="preserve"> </w:t>
      </w:r>
      <w:r w:rsidRPr="00DF0431">
        <w:rPr>
          <w:rFonts w:eastAsiaTheme="minorEastAsia" w:cs="Times New Roman"/>
          <w:sz w:val="22"/>
          <w:lang w:val="en-US" w:bidi="en-US"/>
        </w:rPr>
        <w:t>modificările</w:t>
      </w:r>
      <w:r w:rsidRPr="00DF0431">
        <w:rPr>
          <w:rFonts w:eastAsiaTheme="minorEastAsia" w:cs="Times New Roman"/>
          <w:spacing w:val="-30"/>
          <w:sz w:val="22"/>
          <w:lang w:val="en-US" w:bidi="en-US"/>
        </w:rPr>
        <w:t xml:space="preserve"> </w:t>
      </w:r>
      <w:r w:rsidRPr="00DF0431">
        <w:rPr>
          <w:rFonts w:eastAsiaTheme="minorEastAsia" w:cs="Times New Roman"/>
          <w:sz w:val="22"/>
          <w:lang w:val="en-US" w:bidi="en-US"/>
        </w:rPr>
        <w:t>și</w:t>
      </w:r>
      <w:r w:rsidRPr="00DF0431">
        <w:rPr>
          <w:rFonts w:eastAsiaTheme="minorEastAsia" w:cs="Times New Roman"/>
          <w:spacing w:val="-31"/>
          <w:sz w:val="22"/>
          <w:lang w:val="en-US" w:bidi="en-US"/>
        </w:rPr>
        <w:t xml:space="preserve"> </w:t>
      </w:r>
      <w:r w:rsidRPr="00DF0431">
        <w:rPr>
          <w:rFonts w:eastAsiaTheme="minorEastAsia" w:cs="Times New Roman"/>
          <w:sz w:val="22"/>
          <w:lang w:val="en-US" w:bidi="en-US"/>
        </w:rPr>
        <w:t>completările</w:t>
      </w:r>
      <w:r w:rsidRPr="00DF0431">
        <w:rPr>
          <w:rFonts w:eastAsiaTheme="minorEastAsia" w:cs="Times New Roman"/>
          <w:spacing w:val="-20"/>
          <w:sz w:val="22"/>
          <w:lang w:val="en-US" w:bidi="en-US"/>
        </w:rPr>
        <w:t xml:space="preserve"> </w:t>
      </w:r>
      <w:r w:rsidRPr="00DF0431">
        <w:rPr>
          <w:rFonts w:eastAsiaTheme="minorEastAsia" w:cs="Times New Roman"/>
          <w:sz w:val="22"/>
          <w:lang w:val="en-US" w:bidi="en-US"/>
        </w:rPr>
        <w:t>ulterioare, art. 14 alin. (2) lit. a), art. 19, alin (4) al Legii</w:t>
      </w:r>
      <w:r w:rsidRPr="00DF0431">
        <w:rPr>
          <w:rFonts w:eastAsiaTheme="minorEastAsia" w:cs="Times New Roman"/>
          <w:spacing w:val="-30"/>
          <w:sz w:val="22"/>
          <w:lang w:val="en-US" w:bidi="en-US"/>
        </w:rPr>
        <w:t xml:space="preserve"> </w:t>
      </w:r>
      <w:r w:rsidRPr="00DF0431">
        <w:rPr>
          <w:rFonts w:eastAsiaTheme="minorEastAsia" w:cs="Times New Roman"/>
          <w:sz w:val="22"/>
          <w:lang w:val="en-US" w:bidi="en-US"/>
        </w:rPr>
        <w:t>privind</w:t>
      </w:r>
      <w:r w:rsidRPr="00DF0431">
        <w:rPr>
          <w:rFonts w:eastAsiaTheme="minorEastAsia" w:cs="Times New Roman"/>
          <w:spacing w:val="-27"/>
          <w:sz w:val="22"/>
          <w:lang w:val="en-US" w:bidi="en-US"/>
        </w:rPr>
        <w:t xml:space="preserve"> </w:t>
      </w:r>
      <w:r w:rsidRPr="00DF0431">
        <w:rPr>
          <w:rFonts w:eastAsiaTheme="minorEastAsia" w:cs="Times New Roman"/>
          <w:sz w:val="22"/>
          <w:lang w:val="en-US" w:bidi="en-US"/>
        </w:rPr>
        <w:t>admistrația</w:t>
      </w:r>
      <w:r w:rsidRPr="00DF0431">
        <w:rPr>
          <w:rFonts w:eastAsiaTheme="minorEastAsia" w:cs="Times New Roman"/>
          <w:spacing w:val="-32"/>
          <w:sz w:val="22"/>
          <w:lang w:val="en-US" w:bidi="en-US"/>
        </w:rPr>
        <w:t xml:space="preserve"> </w:t>
      </w:r>
      <w:r w:rsidRPr="00DF0431">
        <w:rPr>
          <w:rFonts w:eastAsiaTheme="minorEastAsia" w:cs="Times New Roman"/>
          <w:sz w:val="22"/>
          <w:lang w:val="en-US" w:bidi="en-US"/>
        </w:rPr>
        <w:t>publică locală nr. 436-XVI din 28.12.2006, Legea finanțelor publice și responsabilității bugetar-fiscale nr. 181 din 25.07.2014, Legea privind finanțele publice locale nr. 397-XV din 16.10.2003, Legea</w:t>
      </w:r>
      <w:r w:rsidRPr="00DF0431">
        <w:rPr>
          <w:rFonts w:eastAsiaTheme="minorEastAsia" w:cs="Times New Roman"/>
          <w:spacing w:val="-19"/>
          <w:sz w:val="22"/>
          <w:lang w:val="en-US" w:bidi="en-US"/>
        </w:rPr>
        <w:t xml:space="preserve"> </w:t>
      </w:r>
      <w:r w:rsidRPr="00DF0431">
        <w:rPr>
          <w:rFonts w:eastAsiaTheme="minorEastAsia" w:cs="Times New Roman"/>
          <w:sz w:val="22"/>
          <w:lang w:val="en-US" w:bidi="en-US"/>
        </w:rPr>
        <w:t>cu</w:t>
      </w:r>
      <w:r w:rsidRPr="00DF0431">
        <w:rPr>
          <w:rFonts w:eastAsiaTheme="minorEastAsia" w:cs="Times New Roman"/>
          <w:spacing w:val="-18"/>
          <w:sz w:val="22"/>
          <w:lang w:val="en-US" w:bidi="en-US"/>
        </w:rPr>
        <w:t xml:space="preserve"> </w:t>
      </w:r>
      <w:r w:rsidRPr="00DF0431">
        <w:rPr>
          <w:rFonts w:eastAsiaTheme="minorEastAsia" w:cs="Times New Roman"/>
          <w:sz w:val="22"/>
          <w:lang w:val="en-US" w:bidi="en-US"/>
        </w:rPr>
        <w:t>privire</w:t>
      </w:r>
      <w:r w:rsidRPr="00DF0431">
        <w:rPr>
          <w:rFonts w:eastAsiaTheme="minorEastAsia" w:cs="Times New Roman"/>
          <w:spacing w:val="-21"/>
          <w:sz w:val="22"/>
          <w:lang w:val="en-US" w:bidi="en-US"/>
        </w:rPr>
        <w:t xml:space="preserve"> </w:t>
      </w:r>
      <w:r w:rsidRPr="00DF0431">
        <w:rPr>
          <w:rFonts w:eastAsiaTheme="minorEastAsia" w:cs="Times New Roman"/>
          <w:sz w:val="22"/>
          <w:lang w:val="en-US" w:bidi="en-US"/>
        </w:rPr>
        <w:t>la</w:t>
      </w:r>
      <w:r w:rsidRPr="00DF0431">
        <w:rPr>
          <w:rFonts w:eastAsiaTheme="minorEastAsia" w:cs="Times New Roman"/>
          <w:spacing w:val="-25"/>
          <w:sz w:val="22"/>
          <w:lang w:val="en-US" w:bidi="en-US"/>
        </w:rPr>
        <w:t xml:space="preserve"> </w:t>
      </w:r>
      <w:r w:rsidRPr="00DF0431">
        <w:rPr>
          <w:rFonts w:eastAsiaTheme="minorEastAsia" w:cs="Times New Roman"/>
          <w:sz w:val="22"/>
          <w:lang w:val="en-US" w:bidi="en-US"/>
        </w:rPr>
        <w:t>datoria</w:t>
      </w:r>
      <w:r w:rsidRPr="00DF0431">
        <w:rPr>
          <w:rFonts w:eastAsiaTheme="minorEastAsia" w:cs="Times New Roman"/>
          <w:spacing w:val="-20"/>
          <w:sz w:val="22"/>
          <w:lang w:val="en-US" w:bidi="en-US"/>
        </w:rPr>
        <w:t xml:space="preserve"> </w:t>
      </w:r>
      <w:r w:rsidRPr="00DF0431">
        <w:rPr>
          <w:rFonts w:eastAsiaTheme="minorEastAsia" w:cs="Times New Roman"/>
          <w:sz w:val="22"/>
          <w:lang w:val="en-US" w:bidi="en-US"/>
        </w:rPr>
        <w:t>sectorului</w:t>
      </w:r>
      <w:r w:rsidRPr="00DF0431">
        <w:rPr>
          <w:rFonts w:eastAsiaTheme="minorEastAsia" w:cs="Times New Roman"/>
          <w:spacing w:val="-11"/>
          <w:sz w:val="22"/>
          <w:lang w:val="en-US" w:bidi="en-US"/>
        </w:rPr>
        <w:t xml:space="preserve"> </w:t>
      </w:r>
      <w:r w:rsidRPr="00DF0431">
        <w:rPr>
          <w:rFonts w:eastAsiaTheme="minorEastAsia" w:cs="Times New Roman"/>
          <w:sz w:val="22"/>
          <w:lang w:val="en-US" w:bidi="en-US"/>
        </w:rPr>
        <w:t>public,</w:t>
      </w:r>
      <w:r w:rsidRPr="00DF0431">
        <w:rPr>
          <w:rFonts w:eastAsiaTheme="minorEastAsia" w:cs="Times New Roman"/>
          <w:spacing w:val="-16"/>
          <w:sz w:val="22"/>
          <w:lang w:val="en-US" w:bidi="en-US"/>
        </w:rPr>
        <w:t xml:space="preserve"> </w:t>
      </w:r>
      <w:r w:rsidRPr="00DF0431">
        <w:rPr>
          <w:rFonts w:eastAsiaTheme="minorEastAsia" w:cs="Times New Roman"/>
          <w:sz w:val="22"/>
          <w:lang w:val="en-US" w:bidi="en-US"/>
        </w:rPr>
        <w:t>garanțiile</w:t>
      </w:r>
      <w:r w:rsidRPr="00DF0431">
        <w:rPr>
          <w:rFonts w:eastAsiaTheme="minorEastAsia" w:cs="Times New Roman"/>
          <w:spacing w:val="-13"/>
          <w:sz w:val="22"/>
          <w:lang w:val="en-US" w:bidi="en-US"/>
        </w:rPr>
        <w:t xml:space="preserve"> </w:t>
      </w:r>
      <w:r w:rsidRPr="00DF0431">
        <w:rPr>
          <w:rFonts w:eastAsiaTheme="minorEastAsia" w:cs="Times New Roman"/>
          <w:sz w:val="22"/>
          <w:lang w:val="en-US" w:bidi="en-US"/>
        </w:rPr>
        <w:t>de</w:t>
      </w:r>
      <w:r w:rsidRPr="00DF0431">
        <w:rPr>
          <w:rFonts w:eastAsiaTheme="minorEastAsia" w:cs="Times New Roman"/>
          <w:spacing w:val="-31"/>
          <w:sz w:val="22"/>
          <w:lang w:val="en-US" w:bidi="en-US"/>
        </w:rPr>
        <w:t xml:space="preserve"> </w:t>
      </w:r>
      <w:r w:rsidRPr="00DF0431">
        <w:rPr>
          <w:rFonts w:eastAsiaTheme="minorEastAsia" w:cs="Times New Roman"/>
          <w:sz w:val="22"/>
          <w:lang w:val="en-US" w:bidi="en-US"/>
        </w:rPr>
        <w:t>stat</w:t>
      </w:r>
      <w:r w:rsidRPr="00DF0431">
        <w:rPr>
          <w:rFonts w:eastAsiaTheme="minorEastAsia" w:cs="Times New Roman"/>
          <w:spacing w:val="-24"/>
          <w:sz w:val="22"/>
          <w:lang w:val="en-US" w:bidi="en-US"/>
        </w:rPr>
        <w:t xml:space="preserve"> </w:t>
      </w:r>
      <w:r w:rsidRPr="00DF0431">
        <w:rPr>
          <w:rFonts w:eastAsiaTheme="minorEastAsia" w:cs="Times New Roman"/>
          <w:sz w:val="22"/>
          <w:lang w:val="en-US" w:bidi="en-US"/>
        </w:rPr>
        <w:t>și</w:t>
      </w:r>
      <w:r w:rsidRPr="00DF0431">
        <w:rPr>
          <w:rFonts w:eastAsiaTheme="minorEastAsia" w:cs="Times New Roman"/>
          <w:spacing w:val="-24"/>
          <w:sz w:val="22"/>
          <w:lang w:val="en-US" w:bidi="en-US"/>
        </w:rPr>
        <w:t xml:space="preserve"> </w:t>
      </w:r>
      <w:r w:rsidRPr="00DF0431">
        <w:rPr>
          <w:rFonts w:eastAsiaTheme="minorEastAsia" w:cs="Times New Roman"/>
          <w:sz w:val="22"/>
          <w:lang w:val="en-US" w:bidi="en-US"/>
        </w:rPr>
        <w:t>recreditarea</w:t>
      </w:r>
      <w:r w:rsidRPr="00DF0431">
        <w:rPr>
          <w:rFonts w:eastAsiaTheme="minorEastAsia" w:cs="Times New Roman"/>
          <w:spacing w:val="-6"/>
          <w:sz w:val="22"/>
          <w:lang w:val="en-US" w:bidi="en-US"/>
        </w:rPr>
        <w:t xml:space="preserve"> </w:t>
      </w:r>
      <w:r w:rsidRPr="00DF0431">
        <w:rPr>
          <w:rFonts w:eastAsiaTheme="minorEastAsia" w:cs="Times New Roman"/>
          <w:sz w:val="22"/>
          <w:lang w:val="en-US" w:bidi="en-US"/>
        </w:rPr>
        <w:t xml:space="preserve">de stat nr. 419-XVI din 22.12.2006, Consiliul orășenesc Cimișlia, </w:t>
      </w:r>
      <w:r w:rsidRPr="00DF0431">
        <w:rPr>
          <w:rFonts w:eastAsiaTheme="minorEastAsia" w:cs="Times New Roman"/>
          <w:b/>
          <w:sz w:val="22"/>
          <w:lang w:val="en-US" w:bidi="en-US"/>
        </w:rPr>
        <w:t>DECIDE:</w:t>
      </w:r>
    </w:p>
    <w:p w14:paraId="5DA827F3" w14:textId="77777777" w:rsidR="00F20EF6" w:rsidRPr="00DF0431" w:rsidRDefault="00F20EF6" w:rsidP="00F20EF6">
      <w:pPr>
        <w:tabs>
          <w:tab w:val="left" w:pos="4287"/>
        </w:tabs>
        <w:spacing w:before="1" w:after="0"/>
        <w:jc w:val="both"/>
        <w:rPr>
          <w:rFonts w:eastAsiaTheme="minorEastAsia" w:cs="Times New Roman"/>
          <w:sz w:val="22"/>
          <w:lang w:val="en-US" w:bidi="en-US"/>
        </w:rPr>
      </w:pPr>
    </w:p>
    <w:p w14:paraId="17118F57" w14:textId="5F5D905B" w:rsidR="00F20EF6" w:rsidRPr="00DF0431" w:rsidRDefault="00F20EF6" w:rsidP="00F20EF6">
      <w:pPr>
        <w:numPr>
          <w:ilvl w:val="0"/>
          <w:numId w:val="8"/>
        </w:numPr>
        <w:tabs>
          <w:tab w:val="left" w:pos="4287"/>
        </w:tabs>
        <w:spacing w:before="1" w:after="0"/>
        <w:contextualSpacing/>
        <w:jc w:val="both"/>
        <w:rPr>
          <w:rFonts w:eastAsiaTheme="minorEastAsia" w:cs="Times New Roman"/>
          <w:sz w:val="22"/>
          <w:lang w:val="en-US" w:bidi="en-US"/>
        </w:rPr>
      </w:pPr>
      <w:r w:rsidRPr="00DF0431">
        <w:rPr>
          <w:rFonts w:eastAsiaTheme="minorEastAsia" w:cs="Times New Roman"/>
          <w:sz w:val="22"/>
          <w:lang w:val="en-US" w:bidi="en-US"/>
        </w:rPr>
        <w:t>Se stabilesc și se pun în aplicare începînd cu 01 ianuarie 202</w:t>
      </w:r>
      <w:r>
        <w:rPr>
          <w:rFonts w:eastAsiaTheme="minorEastAsia" w:cs="Times New Roman"/>
          <w:sz w:val="22"/>
          <w:lang w:val="en-US" w:bidi="en-US"/>
        </w:rPr>
        <w:t>7</w:t>
      </w:r>
      <w:r w:rsidRPr="00DF0431">
        <w:rPr>
          <w:rFonts w:eastAsiaTheme="minorEastAsia" w:cs="Times New Roman"/>
          <w:sz w:val="22"/>
          <w:lang w:val="en-US" w:bidi="en-US"/>
        </w:rPr>
        <w:t xml:space="preserve"> cotele concrete la impozitul pe bunurile imobiliare și impozitul funciar, după cum</w:t>
      </w:r>
      <w:r w:rsidRPr="00DF0431">
        <w:rPr>
          <w:rFonts w:eastAsiaTheme="minorEastAsia" w:cs="Times New Roman"/>
          <w:spacing w:val="41"/>
          <w:sz w:val="22"/>
          <w:lang w:val="en-US" w:bidi="en-US"/>
        </w:rPr>
        <w:t xml:space="preserve"> </w:t>
      </w:r>
      <w:r w:rsidRPr="00DF0431">
        <w:rPr>
          <w:rFonts w:eastAsiaTheme="minorEastAsia" w:cs="Times New Roman"/>
          <w:sz w:val="22"/>
          <w:lang w:val="en-US" w:bidi="en-US"/>
        </w:rPr>
        <w:t>urmează:</w:t>
      </w:r>
    </w:p>
    <w:p w14:paraId="17B4ABF7" w14:textId="77777777" w:rsidR="00F20EF6" w:rsidRPr="00DF0431" w:rsidRDefault="00F20EF6" w:rsidP="00F20EF6">
      <w:pPr>
        <w:tabs>
          <w:tab w:val="left" w:pos="4287"/>
        </w:tabs>
        <w:spacing w:before="1" w:after="0"/>
        <w:rPr>
          <w:rFonts w:eastAsiaTheme="minorEastAsia" w:cs="Times New Roman"/>
          <w:sz w:val="22"/>
          <w:lang w:val="en-US" w:bidi="en-US"/>
        </w:rPr>
      </w:pPr>
    </w:p>
    <w:tbl>
      <w:tblPr>
        <w:tblStyle w:val="TableNormal"/>
        <w:tblW w:w="978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35"/>
        <w:gridCol w:w="6804"/>
        <w:gridCol w:w="63"/>
        <w:gridCol w:w="2079"/>
      </w:tblGrid>
      <w:tr w:rsidR="00F20EF6" w:rsidRPr="00DF0431" w14:paraId="46423D9F" w14:textId="77777777" w:rsidTr="00346D2F">
        <w:trPr>
          <w:trHeight w:val="567"/>
        </w:trPr>
        <w:tc>
          <w:tcPr>
            <w:tcW w:w="835" w:type="dxa"/>
          </w:tcPr>
          <w:p w14:paraId="0935CE6B" w14:textId="77777777" w:rsidR="00F20EF6" w:rsidRPr="00DF0431" w:rsidRDefault="00F20EF6" w:rsidP="00346D2F">
            <w:pPr>
              <w:ind w:right="180"/>
              <w:rPr>
                <w:rFonts w:eastAsia="Times New Roman"/>
                <w:b/>
                <w:sz w:val="22"/>
                <w:lang w:val="ro-RO" w:eastAsia="ro-RO" w:bidi="ro-RO"/>
              </w:rPr>
            </w:pPr>
            <w:r w:rsidRPr="00DF0431">
              <w:rPr>
                <w:rFonts w:eastAsia="Times New Roman"/>
                <w:b/>
                <w:sz w:val="22"/>
                <w:lang w:val="ro-RO" w:eastAsia="ro-RO" w:bidi="ro-RO"/>
              </w:rPr>
              <w:t>Nr. d/o</w:t>
            </w:r>
          </w:p>
        </w:tc>
        <w:tc>
          <w:tcPr>
            <w:tcW w:w="6804" w:type="dxa"/>
          </w:tcPr>
          <w:p w14:paraId="703C8E5F" w14:textId="77777777" w:rsidR="00F20EF6" w:rsidRPr="00DF0431" w:rsidRDefault="00F20EF6" w:rsidP="00346D2F">
            <w:pPr>
              <w:ind w:right="2485"/>
              <w:jc w:val="center"/>
              <w:rPr>
                <w:rFonts w:eastAsia="Times New Roman"/>
                <w:b/>
                <w:sz w:val="22"/>
                <w:lang w:val="ro-RO" w:eastAsia="ro-RO" w:bidi="ro-RO"/>
              </w:rPr>
            </w:pPr>
            <w:r w:rsidRPr="00DF0431">
              <w:rPr>
                <w:rFonts w:eastAsia="Times New Roman"/>
                <w:b/>
                <w:sz w:val="22"/>
                <w:lang w:val="ro-RO" w:eastAsia="ro-RO" w:bidi="ro-RO"/>
              </w:rPr>
              <w:t xml:space="preserve">                                     Obiectele impunerii</w:t>
            </w:r>
          </w:p>
        </w:tc>
        <w:tc>
          <w:tcPr>
            <w:tcW w:w="2142" w:type="dxa"/>
            <w:gridSpan w:val="2"/>
          </w:tcPr>
          <w:p w14:paraId="5E2ED8DB" w14:textId="77777777" w:rsidR="00F20EF6" w:rsidRPr="00DF0431" w:rsidRDefault="00F20EF6" w:rsidP="00346D2F">
            <w:pPr>
              <w:ind w:left="234"/>
              <w:rPr>
                <w:rFonts w:eastAsia="Times New Roman"/>
                <w:b/>
                <w:sz w:val="22"/>
                <w:lang w:val="ro-RO" w:eastAsia="ro-RO" w:bidi="ro-RO"/>
              </w:rPr>
            </w:pPr>
            <w:r w:rsidRPr="00DF0431">
              <w:rPr>
                <w:rFonts w:eastAsia="Times New Roman"/>
                <w:b/>
                <w:sz w:val="22"/>
                <w:lang w:val="ro-RO" w:eastAsia="ro-RO" w:bidi="ro-RO"/>
              </w:rPr>
              <w:t xml:space="preserve">    Cotele concrete</w:t>
            </w:r>
          </w:p>
        </w:tc>
      </w:tr>
      <w:tr w:rsidR="00F20EF6" w:rsidRPr="00CE6279" w14:paraId="5A026573" w14:textId="77777777" w:rsidTr="00346D2F">
        <w:trPr>
          <w:trHeight w:val="911"/>
        </w:trPr>
        <w:tc>
          <w:tcPr>
            <w:tcW w:w="835" w:type="dxa"/>
          </w:tcPr>
          <w:p w14:paraId="7642E476" w14:textId="77777777" w:rsidR="00F20EF6" w:rsidRPr="00DF0431" w:rsidRDefault="00F20EF6" w:rsidP="00346D2F">
            <w:pPr>
              <w:ind w:left="32"/>
              <w:jc w:val="center"/>
              <w:rPr>
                <w:rFonts w:eastAsia="Times New Roman"/>
                <w:sz w:val="22"/>
                <w:lang w:val="ro-RO" w:eastAsia="ro-RO" w:bidi="ro-RO"/>
              </w:rPr>
            </w:pPr>
            <w:r w:rsidRPr="00DF0431">
              <w:rPr>
                <w:rFonts w:eastAsia="Times New Roman"/>
                <w:sz w:val="22"/>
                <w:lang w:val="ro-RO" w:eastAsia="ro-RO" w:bidi="ro-RO"/>
              </w:rPr>
              <w:t>I</w:t>
            </w:r>
          </w:p>
        </w:tc>
        <w:tc>
          <w:tcPr>
            <w:tcW w:w="8946" w:type="dxa"/>
            <w:gridSpan w:val="3"/>
          </w:tcPr>
          <w:p w14:paraId="7F436BB0" w14:textId="77777777" w:rsidR="00F20EF6" w:rsidRPr="00DF0431" w:rsidRDefault="00F20EF6" w:rsidP="00346D2F">
            <w:pPr>
              <w:tabs>
                <w:tab w:val="left" w:pos="7486"/>
              </w:tabs>
              <w:ind w:left="1079"/>
              <w:jc w:val="center"/>
              <w:rPr>
                <w:rFonts w:eastAsia="Times New Roman"/>
                <w:sz w:val="22"/>
                <w:lang w:val="ro-RO" w:eastAsia="ro-RO" w:bidi="ro-RO"/>
              </w:rPr>
            </w:pPr>
            <w:r w:rsidRPr="00DF0431">
              <w:rPr>
                <w:rFonts w:eastAsia="Times New Roman"/>
                <w:b/>
                <w:sz w:val="22"/>
                <w:lang w:val="ro-RO" w:eastAsia="ro-RO" w:bidi="ro-RO"/>
              </w:rPr>
              <w:t xml:space="preserve">Cotele concrete la impozitul pe </w:t>
            </w:r>
            <w:r w:rsidRPr="00DF0431">
              <w:rPr>
                <w:rFonts w:eastAsia="Times New Roman"/>
                <w:b/>
                <w:spacing w:val="-43"/>
                <w:sz w:val="22"/>
                <w:lang w:val="ro-RO" w:eastAsia="ro-RO" w:bidi="ro-RO"/>
              </w:rPr>
              <w:t xml:space="preserve"> </w:t>
            </w:r>
            <w:r w:rsidRPr="00DF0431">
              <w:rPr>
                <w:rFonts w:eastAsia="Times New Roman"/>
                <w:b/>
                <w:sz w:val="22"/>
                <w:lang w:val="ro-RO" w:eastAsia="ro-RO" w:bidi="ro-RO"/>
              </w:rPr>
              <w:t>bunurile</w:t>
            </w:r>
            <w:r w:rsidRPr="00DF0431">
              <w:rPr>
                <w:rFonts w:eastAsia="Times New Roman"/>
                <w:b/>
                <w:spacing w:val="-16"/>
                <w:sz w:val="22"/>
                <w:lang w:val="ro-RO" w:eastAsia="ro-RO" w:bidi="ro-RO"/>
              </w:rPr>
              <w:t xml:space="preserve"> </w:t>
            </w:r>
            <w:r w:rsidRPr="00DF0431">
              <w:rPr>
                <w:rFonts w:eastAsia="Times New Roman"/>
                <w:b/>
                <w:sz w:val="22"/>
                <w:lang w:val="ro-RO" w:eastAsia="ro-RO" w:bidi="ro-RO"/>
              </w:rPr>
              <w:t>imobiliare</w:t>
            </w:r>
            <w:r w:rsidRPr="00DF0431">
              <w:rPr>
                <w:rFonts w:eastAsia="Times New Roman"/>
                <w:b/>
                <w:sz w:val="22"/>
                <w:lang w:val="ro-RO" w:eastAsia="ro-RO" w:bidi="ro-RO"/>
              </w:rPr>
              <w:tab/>
            </w:r>
          </w:p>
          <w:p w14:paraId="588743A2" w14:textId="77777777" w:rsidR="00F20EF6" w:rsidRPr="00DF0431" w:rsidRDefault="00F20EF6" w:rsidP="00346D2F">
            <w:pPr>
              <w:ind w:left="511" w:right="523"/>
              <w:jc w:val="center"/>
              <w:rPr>
                <w:rFonts w:eastAsia="Times New Roman"/>
                <w:sz w:val="22"/>
                <w:lang w:val="ro-RO" w:eastAsia="ro-RO" w:bidi="ro-RO"/>
              </w:rPr>
            </w:pPr>
            <w:r w:rsidRPr="00DF0431">
              <w:rPr>
                <w:rFonts w:eastAsia="Times New Roman"/>
                <w:sz w:val="22"/>
                <w:lang w:val="ro-RO" w:eastAsia="ro-RO" w:bidi="ro-RO"/>
              </w:rPr>
              <w:t>pentru</w:t>
            </w:r>
            <w:r w:rsidRPr="00DF0431">
              <w:rPr>
                <w:rFonts w:eastAsia="Times New Roman"/>
                <w:spacing w:val="-17"/>
                <w:sz w:val="22"/>
                <w:lang w:val="ro-RO" w:eastAsia="ro-RO" w:bidi="ro-RO"/>
              </w:rPr>
              <w:t xml:space="preserve"> </w:t>
            </w:r>
            <w:r w:rsidRPr="00DF0431">
              <w:rPr>
                <w:rFonts w:eastAsia="Times New Roman"/>
                <w:sz w:val="22"/>
                <w:lang w:val="ro-RO" w:eastAsia="ro-RO" w:bidi="ro-RO"/>
              </w:rPr>
              <w:t>bunurile</w:t>
            </w:r>
            <w:r w:rsidRPr="00DF0431">
              <w:rPr>
                <w:rFonts w:eastAsia="Times New Roman"/>
                <w:spacing w:val="-14"/>
                <w:sz w:val="22"/>
                <w:lang w:val="ro-RO" w:eastAsia="ro-RO" w:bidi="ro-RO"/>
              </w:rPr>
              <w:t xml:space="preserve"> </w:t>
            </w:r>
            <w:r w:rsidRPr="00DF0431">
              <w:rPr>
                <w:rFonts w:eastAsia="Times New Roman"/>
                <w:sz w:val="22"/>
                <w:lang w:val="ro-RO" w:eastAsia="ro-RO" w:bidi="ro-RO"/>
              </w:rPr>
              <w:t>imobiliare</w:t>
            </w:r>
            <w:r w:rsidRPr="00DF0431">
              <w:rPr>
                <w:rFonts w:eastAsia="Times New Roman"/>
                <w:spacing w:val="-16"/>
                <w:sz w:val="22"/>
                <w:lang w:val="ro-RO" w:eastAsia="ro-RO" w:bidi="ro-RO"/>
              </w:rPr>
              <w:t xml:space="preserve"> </w:t>
            </w:r>
            <w:r w:rsidRPr="00DF0431">
              <w:rPr>
                <w:rFonts w:eastAsia="Times New Roman"/>
                <w:b/>
                <w:sz w:val="22"/>
                <w:u w:val="single"/>
                <w:lang w:val="ro-RO" w:eastAsia="ro-RO" w:bidi="ro-RO"/>
              </w:rPr>
              <w:t>evaluate</w:t>
            </w:r>
            <w:r w:rsidRPr="00DF0431">
              <w:rPr>
                <w:rFonts w:eastAsia="Times New Roman"/>
                <w:spacing w:val="-17"/>
                <w:sz w:val="22"/>
                <w:lang w:val="ro-RO" w:eastAsia="ro-RO" w:bidi="ro-RO"/>
              </w:rPr>
              <w:t xml:space="preserve"> </w:t>
            </w:r>
            <w:r w:rsidRPr="00DF0431">
              <w:rPr>
                <w:rFonts w:eastAsia="Times New Roman"/>
                <w:sz w:val="22"/>
                <w:lang w:val="ro-RO" w:eastAsia="ro-RO" w:bidi="ro-RO"/>
              </w:rPr>
              <w:t>de</w:t>
            </w:r>
            <w:r w:rsidRPr="00DF0431">
              <w:rPr>
                <w:rFonts w:eastAsia="Times New Roman"/>
                <w:spacing w:val="-28"/>
                <w:sz w:val="22"/>
                <w:lang w:val="ro-RO" w:eastAsia="ro-RO" w:bidi="ro-RO"/>
              </w:rPr>
              <w:t xml:space="preserve"> </w:t>
            </w:r>
            <w:r w:rsidRPr="00DF0431">
              <w:rPr>
                <w:rFonts w:eastAsia="Times New Roman"/>
                <w:sz w:val="22"/>
                <w:lang w:val="ro-RO" w:eastAsia="ro-RO" w:bidi="ro-RO"/>
              </w:rPr>
              <w:t>către</w:t>
            </w:r>
            <w:r w:rsidRPr="00DF0431">
              <w:rPr>
                <w:rFonts w:eastAsia="Times New Roman"/>
                <w:spacing w:val="-29"/>
                <w:sz w:val="22"/>
                <w:lang w:val="ro-RO" w:eastAsia="ro-RO" w:bidi="ro-RO"/>
              </w:rPr>
              <w:t xml:space="preserve"> </w:t>
            </w:r>
            <w:r w:rsidRPr="00DF0431">
              <w:rPr>
                <w:rFonts w:eastAsia="Times New Roman"/>
                <w:sz w:val="22"/>
                <w:lang w:val="ro-RO" w:eastAsia="ro-RO" w:bidi="ro-RO"/>
              </w:rPr>
              <w:t>organele</w:t>
            </w:r>
            <w:r w:rsidRPr="00DF0431">
              <w:rPr>
                <w:rFonts w:eastAsia="Times New Roman"/>
                <w:spacing w:val="-23"/>
                <w:sz w:val="22"/>
                <w:lang w:val="ro-RO" w:eastAsia="ro-RO" w:bidi="ro-RO"/>
              </w:rPr>
              <w:t xml:space="preserve"> </w:t>
            </w:r>
            <w:r w:rsidRPr="00DF0431">
              <w:rPr>
                <w:rFonts w:eastAsia="Times New Roman"/>
                <w:sz w:val="22"/>
                <w:lang w:val="ro-RO" w:eastAsia="ro-RO" w:bidi="ro-RO"/>
              </w:rPr>
              <w:t>cadastrale</w:t>
            </w:r>
            <w:r w:rsidRPr="00DF0431">
              <w:rPr>
                <w:rFonts w:eastAsia="Times New Roman"/>
                <w:spacing w:val="-23"/>
                <w:sz w:val="22"/>
                <w:lang w:val="ro-RO" w:eastAsia="ro-RO" w:bidi="ro-RO"/>
              </w:rPr>
              <w:t xml:space="preserve"> </w:t>
            </w:r>
            <w:r w:rsidRPr="00DF0431">
              <w:rPr>
                <w:rFonts w:eastAsia="Times New Roman"/>
                <w:sz w:val="22"/>
                <w:lang w:val="ro-RO" w:eastAsia="ro-RO" w:bidi="ro-RO"/>
              </w:rPr>
              <w:t>în</w:t>
            </w:r>
            <w:r w:rsidRPr="00DF0431">
              <w:rPr>
                <w:rFonts w:eastAsia="Times New Roman"/>
                <w:spacing w:val="-31"/>
                <w:sz w:val="22"/>
                <w:lang w:val="ro-RO" w:eastAsia="ro-RO" w:bidi="ro-RO"/>
              </w:rPr>
              <w:t xml:space="preserve"> </w:t>
            </w:r>
            <w:r w:rsidRPr="00DF0431">
              <w:rPr>
                <w:rFonts w:eastAsia="Times New Roman"/>
                <w:sz w:val="22"/>
                <w:lang w:val="ro-RO" w:eastAsia="ro-RO" w:bidi="ro-RO"/>
              </w:rPr>
              <w:t>scopul impozitarii</w:t>
            </w:r>
          </w:p>
          <w:p w14:paraId="583A9210" w14:textId="77777777" w:rsidR="00F20EF6" w:rsidRPr="00DF0431" w:rsidRDefault="00F20EF6" w:rsidP="00346D2F">
            <w:pPr>
              <w:ind w:left="515" w:right="523"/>
              <w:jc w:val="center"/>
              <w:rPr>
                <w:rFonts w:eastAsia="Times New Roman"/>
                <w:i/>
                <w:sz w:val="22"/>
                <w:lang w:val="ro-RO" w:eastAsia="ro-RO" w:bidi="ro-RO"/>
              </w:rPr>
            </w:pPr>
            <w:r w:rsidRPr="00DF0431">
              <w:rPr>
                <w:rFonts w:eastAsia="Times New Roman"/>
                <w:i/>
                <w:sz w:val="22"/>
                <w:lang w:val="ro-RO" w:eastAsia="ro-RO" w:bidi="ro-RO"/>
              </w:rPr>
              <w:t>(conform  art. 280 din titlul VI al Codului Fiscal)</w:t>
            </w:r>
          </w:p>
        </w:tc>
      </w:tr>
      <w:tr w:rsidR="00F20EF6" w:rsidRPr="00DF0431" w14:paraId="534CBEEF" w14:textId="77777777" w:rsidTr="00346D2F">
        <w:trPr>
          <w:trHeight w:val="274"/>
        </w:trPr>
        <w:tc>
          <w:tcPr>
            <w:tcW w:w="835" w:type="dxa"/>
          </w:tcPr>
          <w:p w14:paraId="28FACD5D" w14:textId="77777777" w:rsidR="00F20EF6" w:rsidRPr="00DF0431" w:rsidRDefault="00F20EF6" w:rsidP="00346D2F">
            <w:pPr>
              <w:numPr>
                <w:ilvl w:val="0"/>
                <w:numId w:val="9"/>
              </w:numPr>
              <w:rPr>
                <w:rFonts w:eastAsia="Times New Roman"/>
                <w:sz w:val="22"/>
                <w:lang w:val="ro-RO" w:eastAsia="ro-RO" w:bidi="ro-RO"/>
              </w:rPr>
            </w:pPr>
          </w:p>
        </w:tc>
        <w:tc>
          <w:tcPr>
            <w:tcW w:w="6804" w:type="dxa"/>
          </w:tcPr>
          <w:p w14:paraId="38A5216F" w14:textId="77777777" w:rsidR="00F20EF6" w:rsidRPr="00DF0431" w:rsidRDefault="00F20EF6" w:rsidP="00346D2F">
            <w:pPr>
              <w:ind w:left="103"/>
              <w:rPr>
                <w:rFonts w:eastAsia="Times New Roman"/>
                <w:sz w:val="22"/>
                <w:lang w:val="ro-RO" w:eastAsia="ro-RO" w:bidi="ro-RO"/>
              </w:rPr>
            </w:pPr>
            <w:r w:rsidRPr="00DF0431">
              <w:rPr>
                <w:rFonts w:eastAsia="Times New Roman"/>
                <w:sz w:val="22"/>
                <w:lang w:val="ro-RO" w:eastAsia="ro-RO" w:bidi="ro-RO"/>
              </w:rPr>
              <w:t>Bunurile imobiliare, inclusiv:</w:t>
            </w:r>
          </w:p>
        </w:tc>
        <w:tc>
          <w:tcPr>
            <w:tcW w:w="2142" w:type="dxa"/>
            <w:gridSpan w:val="2"/>
          </w:tcPr>
          <w:p w14:paraId="32005F17" w14:textId="77777777" w:rsidR="00F20EF6" w:rsidRPr="00DF0431" w:rsidRDefault="00F20EF6" w:rsidP="00346D2F">
            <w:pPr>
              <w:rPr>
                <w:rFonts w:eastAsia="Times New Roman"/>
                <w:sz w:val="22"/>
                <w:lang w:val="ro-RO" w:eastAsia="ro-RO" w:bidi="ro-RO"/>
              </w:rPr>
            </w:pPr>
          </w:p>
        </w:tc>
      </w:tr>
      <w:tr w:rsidR="00F20EF6" w:rsidRPr="00CE6279" w14:paraId="34F62DBB" w14:textId="77777777" w:rsidTr="00346D2F">
        <w:trPr>
          <w:trHeight w:val="835"/>
        </w:trPr>
        <w:tc>
          <w:tcPr>
            <w:tcW w:w="835" w:type="dxa"/>
            <w:vMerge w:val="restart"/>
          </w:tcPr>
          <w:p w14:paraId="4245BEE6" w14:textId="77777777" w:rsidR="00F20EF6" w:rsidRPr="00DF0431" w:rsidRDefault="00F20EF6" w:rsidP="00346D2F">
            <w:pPr>
              <w:spacing w:before="1"/>
              <w:jc w:val="center"/>
              <w:rPr>
                <w:rFonts w:eastAsia="Times New Roman"/>
                <w:sz w:val="22"/>
                <w:lang w:val="ro-RO" w:eastAsia="ro-RO" w:bidi="ro-RO"/>
              </w:rPr>
            </w:pPr>
          </w:p>
          <w:p w14:paraId="08B962DD" w14:textId="77777777" w:rsidR="00F20EF6" w:rsidRPr="00DF0431" w:rsidRDefault="00F20EF6" w:rsidP="00346D2F">
            <w:pPr>
              <w:ind w:left="155"/>
              <w:jc w:val="center"/>
              <w:rPr>
                <w:rFonts w:eastAsia="Times New Roman"/>
                <w:sz w:val="22"/>
                <w:lang w:val="ro-MD" w:eastAsia="ro-RO" w:bidi="ro-RO"/>
              </w:rPr>
            </w:pPr>
            <w:r w:rsidRPr="00DF0431">
              <w:rPr>
                <w:rFonts w:eastAsia="Times New Roman"/>
                <w:noProof/>
                <w:position w:val="-3"/>
                <w:sz w:val="22"/>
                <w:lang w:val="ro-MD" w:eastAsia="ru-RU"/>
              </w:rPr>
              <w:t>1.1</w:t>
            </w:r>
          </w:p>
        </w:tc>
        <w:tc>
          <w:tcPr>
            <w:tcW w:w="6804" w:type="dxa"/>
            <w:tcBorders>
              <w:bottom w:val="single" w:sz="4" w:space="0" w:color="auto"/>
            </w:tcBorders>
          </w:tcPr>
          <w:p w14:paraId="4B125B93" w14:textId="77777777" w:rsidR="00F20EF6" w:rsidRPr="00DF0431" w:rsidRDefault="00F20EF6" w:rsidP="00346D2F">
            <w:pPr>
              <w:jc w:val="both"/>
              <w:rPr>
                <w:rFonts w:eastAsia="Times New Roman"/>
                <w:sz w:val="22"/>
                <w:lang w:val="ro-RO" w:eastAsia="ro-RO" w:bidi="ro-RO"/>
              </w:rPr>
            </w:pPr>
            <w:r w:rsidRPr="00DF0431">
              <w:rPr>
                <w:rFonts w:eastAsia="Times New Roman"/>
                <w:sz w:val="22"/>
                <w:lang w:val="ro-RO" w:eastAsia="ro-RO" w:bidi="ro-RO"/>
              </w:rPr>
              <w:t xml:space="preserve">  cu destinație locativă  (apartamente și case de locuit individuale</w:t>
            </w:r>
          </w:p>
          <w:p w14:paraId="1A500573" w14:textId="77777777" w:rsidR="00F20EF6" w:rsidRPr="00DF0431" w:rsidRDefault="00F20EF6" w:rsidP="00346D2F">
            <w:pPr>
              <w:ind w:left="105"/>
              <w:jc w:val="both"/>
              <w:rPr>
                <w:rFonts w:eastAsia="Times New Roman"/>
                <w:sz w:val="22"/>
                <w:lang w:val="ro-RO" w:eastAsia="ro-RO" w:bidi="ro-RO"/>
              </w:rPr>
            </w:pPr>
            <w:r w:rsidRPr="00DF0431">
              <w:rPr>
                <w:rFonts w:eastAsia="Times New Roman"/>
                <w:sz w:val="22"/>
                <w:lang w:val="ro-RO" w:eastAsia="ro-RO" w:bidi="ro-RO"/>
              </w:rPr>
              <w:t>terenuri aferente acestor bunuri), inclusiv:</w:t>
            </w:r>
          </w:p>
          <w:p w14:paraId="0AEDC79A" w14:textId="77777777" w:rsidR="00F20EF6" w:rsidRPr="00DF0431" w:rsidRDefault="00F20EF6" w:rsidP="00346D2F">
            <w:pPr>
              <w:ind w:left="105"/>
              <w:jc w:val="both"/>
              <w:rPr>
                <w:rFonts w:eastAsia="Times New Roman"/>
                <w:sz w:val="22"/>
                <w:lang w:val="ro-RO" w:eastAsia="ro-RO" w:bidi="ro-RO"/>
              </w:rPr>
            </w:pPr>
          </w:p>
          <w:p w14:paraId="5F0F029C" w14:textId="77777777" w:rsidR="00F20EF6" w:rsidRPr="00DF0431" w:rsidRDefault="00F20EF6" w:rsidP="00346D2F">
            <w:pPr>
              <w:numPr>
                <w:ilvl w:val="0"/>
                <w:numId w:val="1"/>
              </w:numPr>
              <w:jc w:val="both"/>
              <w:rPr>
                <w:rFonts w:eastAsia="Times New Roman"/>
                <w:i/>
                <w:sz w:val="22"/>
                <w:lang w:val="ro-RO" w:eastAsia="ro-RO" w:bidi="ro-RO"/>
              </w:rPr>
            </w:pPr>
            <w:r w:rsidRPr="00DF0431">
              <w:rPr>
                <w:rFonts w:eastAsia="Times New Roman"/>
                <w:i/>
                <w:sz w:val="22"/>
                <w:lang w:val="ro-RO" w:eastAsia="ro-RO" w:bidi="ro-RO"/>
              </w:rPr>
              <w:t xml:space="preserve">pentru bunurile imobiliare din </w:t>
            </w:r>
            <w:r w:rsidRPr="00DF0431">
              <w:rPr>
                <w:rFonts w:eastAsia="Times New Roman"/>
                <w:i/>
                <w:sz w:val="22"/>
                <w:u w:val="single"/>
                <w:lang w:val="ro-RO" w:eastAsia="ro-RO" w:bidi="ro-RO"/>
              </w:rPr>
              <w:t>or. Cimișlia</w:t>
            </w:r>
          </w:p>
        </w:tc>
        <w:tc>
          <w:tcPr>
            <w:tcW w:w="2142" w:type="dxa"/>
            <w:gridSpan w:val="2"/>
            <w:tcBorders>
              <w:bottom w:val="single" w:sz="4" w:space="0" w:color="auto"/>
            </w:tcBorders>
          </w:tcPr>
          <w:p w14:paraId="5DE40631" w14:textId="77777777" w:rsidR="00F20EF6" w:rsidRPr="00DF0431" w:rsidRDefault="00F20EF6" w:rsidP="00346D2F">
            <w:pPr>
              <w:jc w:val="center"/>
              <w:rPr>
                <w:rFonts w:eastAsia="Times New Roman"/>
                <w:sz w:val="22"/>
                <w:lang w:val="ro-RO" w:eastAsia="ro-RO" w:bidi="ro-RO"/>
              </w:rPr>
            </w:pPr>
          </w:p>
          <w:p w14:paraId="0FCE78BE" w14:textId="77777777" w:rsidR="00F20EF6" w:rsidRPr="00DF0431" w:rsidRDefault="00F20EF6" w:rsidP="00346D2F">
            <w:pPr>
              <w:jc w:val="center"/>
              <w:rPr>
                <w:rFonts w:eastAsia="Times New Roman"/>
                <w:sz w:val="22"/>
                <w:lang w:val="ro-RO" w:eastAsia="ro-RO" w:bidi="ro-RO"/>
              </w:rPr>
            </w:pPr>
          </w:p>
          <w:p w14:paraId="7EFADCEC" w14:textId="26593504" w:rsidR="00F20EF6" w:rsidRPr="00BD1123" w:rsidRDefault="00F20EF6" w:rsidP="00346D2F">
            <w:pPr>
              <w:jc w:val="center"/>
              <w:rPr>
                <w:rFonts w:eastAsia="Times New Roman"/>
                <w:b/>
                <w:color w:val="FF0000"/>
                <w:sz w:val="22"/>
                <w:lang w:val="ro-RO" w:eastAsia="ro-RO" w:bidi="ro-RO"/>
              </w:rPr>
            </w:pPr>
            <w:r w:rsidRPr="00DF0431">
              <w:rPr>
                <w:rFonts w:eastAsia="Times New Roman"/>
                <w:b/>
                <w:color w:val="000000" w:themeColor="text1"/>
                <w:sz w:val="22"/>
                <w:lang w:val="ro-RO" w:eastAsia="ro-RO" w:bidi="ro-RO"/>
              </w:rPr>
              <w:t>0,1</w:t>
            </w:r>
            <w:r w:rsidR="008B0E8F">
              <w:rPr>
                <w:rFonts w:eastAsia="Times New Roman"/>
                <w:b/>
                <w:color w:val="000000" w:themeColor="text1"/>
                <w:sz w:val="22"/>
                <w:lang w:val="ro-RO" w:eastAsia="ro-RO" w:bidi="ro-RO"/>
              </w:rPr>
              <w:t>0</w:t>
            </w:r>
            <w:r w:rsidRPr="00DF0431">
              <w:rPr>
                <w:rFonts w:eastAsia="Times New Roman"/>
                <w:b/>
                <w:color w:val="000000" w:themeColor="text1"/>
                <w:sz w:val="22"/>
                <w:lang w:val="ro-RO" w:eastAsia="ro-RO" w:bidi="ro-RO"/>
              </w:rPr>
              <w:t xml:space="preserve">% </w:t>
            </w:r>
          </w:p>
          <w:p w14:paraId="78FA4A02" w14:textId="77777777" w:rsidR="00F20EF6" w:rsidRPr="00DF0431" w:rsidRDefault="00F20EF6" w:rsidP="00346D2F">
            <w:pPr>
              <w:jc w:val="center"/>
              <w:rPr>
                <w:rFonts w:eastAsia="Times New Roman"/>
                <w:sz w:val="22"/>
                <w:lang w:val="ro-RO" w:eastAsia="ro-RO" w:bidi="ro-RO"/>
              </w:rPr>
            </w:pPr>
            <w:r w:rsidRPr="00DF0431">
              <w:rPr>
                <w:rFonts w:eastAsia="Times New Roman"/>
                <w:sz w:val="22"/>
                <w:lang w:val="ro-RO" w:eastAsia="ro-RO" w:bidi="ro-RO"/>
              </w:rPr>
              <w:t>din valoarea impozabilă a bunurilor imobiliare</w:t>
            </w:r>
          </w:p>
        </w:tc>
      </w:tr>
      <w:tr w:rsidR="00F20EF6" w:rsidRPr="00CE6279" w14:paraId="03BFB815" w14:textId="77777777" w:rsidTr="00346D2F">
        <w:trPr>
          <w:trHeight w:val="494"/>
        </w:trPr>
        <w:tc>
          <w:tcPr>
            <w:tcW w:w="835" w:type="dxa"/>
            <w:vMerge/>
          </w:tcPr>
          <w:p w14:paraId="63453446" w14:textId="77777777" w:rsidR="00F20EF6" w:rsidRPr="00DF0431" w:rsidRDefault="00F20EF6" w:rsidP="00346D2F">
            <w:pPr>
              <w:spacing w:before="1"/>
              <w:jc w:val="center"/>
              <w:rPr>
                <w:rFonts w:eastAsia="Times New Roman"/>
                <w:sz w:val="22"/>
                <w:lang w:val="ro-RO" w:eastAsia="ro-RO" w:bidi="ro-RO"/>
              </w:rPr>
            </w:pPr>
          </w:p>
        </w:tc>
        <w:tc>
          <w:tcPr>
            <w:tcW w:w="6804" w:type="dxa"/>
            <w:tcBorders>
              <w:top w:val="single" w:sz="4" w:space="0" w:color="auto"/>
            </w:tcBorders>
          </w:tcPr>
          <w:p w14:paraId="70F35D5C" w14:textId="77777777" w:rsidR="00F20EF6" w:rsidRPr="00DF0431" w:rsidRDefault="00F20EF6" w:rsidP="00346D2F">
            <w:pPr>
              <w:numPr>
                <w:ilvl w:val="0"/>
                <w:numId w:val="1"/>
              </w:numPr>
              <w:jc w:val="both"/>
              <w:rPr>
                <w:rFonts w:eastAsia="Times New Roman"/>
                <w:i/>
                <w:sz w:val="22"/>
                <w:lang w:val="ro-RO" w:eastAsia="ro-RO" w:bidi="ro-RO"/>
              </w:rPr>
            </w:pPr>
            <w:r w:rsidRPr="00DF0431">
              <w:rPr>
                <w:rFonts w:eastAsia="Times New Roman"/>
                <w:i/>
                <w:sz w:val="22"/>
                <w:lang w:val="ro-RO" w:eastAsia="ro-RO" w:bidi="ro-RO"/>
              </w:rPr>
              <w:t xml:space="preserve">pentru bunurile imobiliare din </w:t>
            </w:r>
            <w:r w:rsidRPr="00DF0431">
              <w:rPr>
                <w:rFonts w:eastAsia="Times New Roman"/>
                <w:i/>
                <w:sz w:val="22"/>
                <w:u w:val="single"/>
                <w:lang w:val="ro-RO" w:eastAsia="ro-RO" w:bidi="ro-RO"/>
              </w:rPr>
              <w:t>satele Bogdanovca Veche, Bogdanovca Nouă și Dimitrovca</w:t>
            </w:r>
          </w:p>
        </w:tc>
        <w:tc>
          <w:tcPr>
            <w:tcW w:w="2142" w:type="dxa"/>
            <w:gridSpan w:val="2"/>
            <w:tcBorders>
              <w:top w:val="single" w:sz="4" w:space="0" w:color="auto"/>
            </w:tcBorders>
          </w:tcPr>
          <w:p w14:paraId="43517CE5" w14:textId="4340C1D7" w:rsidR="00F20EF6" w:rsidRPr="009125A3" w:rsidRDefault="00F20EF6" w:rsidP="00346D2F">
            <w:pPr>
              <w:jc w:val="center"/>
              <w:rPr>
                <w:rFonts w:eastAsia="Times New Roman"/>
                <w:b/>
                <w:color w:val="000000" w:themeColor="text1"/>
                <w:sz w:val="22"/>
                <w:lang w:val="ro-MD" w:eastAsia="ro-RO" w:bidi="ro-RO"/>
              </w:rPr>
            </w:pPr>
            <w:r w:rsidRPr="00DF0431">
              <w:rPr>
                <w:rFonts w:eastAsia="Times New Roman"/>
                <w:b/>
                <w:color w:val="000000" w:themeColor="text1"/>
                <w:sz w:val="22"/>
                <w:lang w:val="ro-RO" w:eastAsia="ro-RO" w:bidi="ro-RO"/>
              </w:rPr>
              <w:t>0,1</w:t>
            </w:r>
            <w:r w:rsidR="008B0E8F">
              <w:rPr>
                <w:rFonts w:eastAsia="Times New Roman"/>
                <w:b/>
                <w:color w:val="000000" w:themeColor="text1"/>
                <w:sz w:val="22"/>
                <w:lang w:val="ro-RO" w:eastAsia="ro-RO" w:bidi="ro-RO"/>
              </w:rPr>
              <w:t>0</w:t>
            </w:r>
            <w:r w:rsidRPr="00DF0431">
              <w:rPr>
                <w:rFonts w:eastAsia="Times New Roman"/>
                <w:b/>
                <w:color w:val="000000" w:themeColor="text1"/>
                <w:sz w:val="22"/>
                <w:lang w:val="ro-RO" w:eastAsia="ro-RO" w:bidi="ro-RO"/>
              </w:rPr>
              <w:t>%</w:t>
            </w:r>
            <w:r w:rsidR="00A903C8">
              <w:rPr>
                <w:rFonts w:eastAsia="Times New Roman"/>
                <w:b/>
                <w:color w:val="000000" w:themeColor="text1"/>
                <w:sz w:val="22"/>
                <w:lang w:val="ro-RO" w:eastAsia="ro-RO" w:bidi="ro-RO"/>
              </w:rPr>
              <w:t xml:space="preserve"> </w:t>
            </w:r>
          </w:p>
          <w:p w14:paraId="28313B61" w14:textId="77777777" w:rsidR="00F20EF6" w:rsidRPr="00DF0431" w:rsidRDefault="00F20EF6" w:rsidP="00346D2F">
            <w:pPr>
              <w:jc w:val="center"/>
              <w:rPr>
                <w:rFonts w:eastAsia="Times New Roman"/>
                <w:sz w:val="22"/>
                <w:lang w:val="ro-RO" w:eastAsia="ro-RO" w:bidi="ro-RO"/>
              </w:rPr>
            </w:pPr>
            <w:r w:rsidRPr="00DF0431">
              <w:rPr>
                <w:rFonts w:eastAsia="Times New Roman"/>
                <w:sz w:val="22"/>
                <w:lang w:val="ro-RO" w:eastAsia="ro-RO" w:bidi="ro-RO"/>
              </w:rPr>
              <w:t>din valoarea impozabilă a bunurilor imobiliare</w:t>
            </w:r>
          </w:p>
        </w:tc>
      </w:tr>
      <w:tr w:rsidR="00F20EF6" w:rsidRPr="00CE6279" w14:paraId="4BC044C4" w14:textId="77777777" w:rsidTr="00346D2F">
        <w:trPr>
          <w:trHeight w:val="193"/>
        </w:trPr>
        <w:tc>
          <w:tcPr>
            <w:tcW w:w="835" w:type="dxa"/>
          </w:tcPr>
          <w:p w14:paraId="6D05A7D0" w14:textId="77777777" w:rsidR="00F20EF6" w:rsidRPr="00DF0431" w:rsidRDefault="00F20EF6" w:rsidP="00346D2F">
            <w:pPr>
              <w:ind w:left="117"/>
              <w:jc w:val="center"/>
              <w:rPr>
                <w:rFonts w:eastAsia="Times New Roman"/>
                <w:sz w:val="22"/>
                <w:lang w:val="ro-RO" w:eastAsia="ro-RO" w:bidi="ro-RO"/>
              </w:rPr>
            </w:pPr>
            <w:r w:rsidRPr="00DF0431">
              <w:rPr>
                <w:rFonts w:eastAsia="Times New Roman"/>
                <w:sz w:val="22"/>
                <w:lang w:val="ro-RO" w:eastAsia="ro-RO" w:bidi="ro-RO"/>
              </w:rPr>
              <w:t>1.2</w:t>
            </w:r>
          </w:p>
        </w:tc>
        <w:tc>
          <w:tcPr>
            <w:tcW w:w="6804" w:type="dxa"/>
          </w:tcPr>
          <w:p w14:paraId="0D03BA85" w14:textId="77777777" w:rsidR="00F20EF6" w:rsidRPr="00DF0431" w:rsidRDefault="00F20EF6" w:rsidP="00346D2F">
            <w:pPr>
              <w:ind w:left="114"/>
              <w:jc w:val="both"/>
              <w:rPr>
                <w:rFonts w:eastAsia="Times New Roman"/>
                <w:sz w:val="22"/>
                <w:lang w:val="ro-RO" w:eastAsia="ro-RO" w:bidi="ro-RO"/>
              </w:rPr>
            </w:pPr>
            <w:r w:rsidRPr="00DF0431">
              <w:rPr>
                <w:rFonts w:eastAsia="Times New Roman"/>
                <w:sz w:val="22"/>
                <w:lang w:val="ro-RO" w:eastAsia="ro-RO" w:bidi="ro-RO"/>
              </w:rPr>
              <w:t>garajele și terenurile pe care acestea sunt amplasate</w:t>
            </w:r>
          </w:p>
        </w:tc>
        <w:tc>
          <w:tcPr>
            <w:tcW w:w="2142" w:type="dxa"/>
            <w:gridSpan w:val="2"/>
          </w:tcPr>
          <w:p w14:paraId="63173FC7" w14:textId="573396C0" w:rsidR="00F20EF6" w:rsidRPr="00DF0431" w:rsidRDefault="00F20EF6" w:rsidP="00346D2F">
            <w:pPr>
              <w:jc w:val="center"/>
              <w:rPr>
                <w:rFonts w:eastAsia="Times New Roman"/>
                <w:b/>
                <w:color w:val="000000" w:themeColor="text1"/>
                <w:sz w:val="22"/>
                <w:lang w:val="ro-RO" w:eastAsia="ro-RO" w:bidi="ro-RO"/>
              </w:rPr>
            </w:pPr>
            <w:r w:rsidRPr="00DF0431">
              <w:rPr>
                <w:rFonts w:eastAsia="Times New Roman"/>
                <w:b/>
                <w:color w:val="000000" w:themeColor="text1"/>
                <w:sz w:val="22"/>
                <w:lang w:val="ro-RO" w:eastAsia="ro-RO" w:bidi="ro-RO"/>
              </w:rPr>
              <w:t>0,1</w:t>
            </w:r>
            <w:r w:rsidR="008B0E8F">
              <w:rPr>
                <w:rFonts w:eastAsia="Times New Roman"/>
                <w:b/>
                <w:color w:val="000000" w:themeColor="text1"/>
                <w:sz w:val="22"/>
                <w:lang w:val="ro-RO" w:eastAsia="ro-RO" w:bidi="ro-RO"/>
              </w:rPr>
              <w:t>0</w:t>
            </w:r>
            <w:r w:rsidRPr="00DF0431">
              <w:rPr>
                <w:rFonts w:eastAsia="Times New Roman"/>
                <w:b/>
                <w:color w:val="000000" w:themeColor="text1"/>
                <w:sz w:val="22"/>
                <w:lang w:val="ro-RO" w:eastAsia="ro-RO" w:bidi="ro-RO"/>
              </w:rPr>
              <w:t xml:space="preserve">% </w:t>
            </w:r>
          </w:p>
          <w:p w14:paraId="0DF6AFBB" w14:textId="77777777" w:rsidR="00F20EF6" w:rsidRPr="00DF0431" w:rsidRDefault="00F20EF6" w:rsidP="00346D2F">
            <w:pPr>
              <w:jc w:val="center"/>
              <w:rPr>
                <w:rFonts w:eastAsia="Times New Roman"/>
                <w:sz w:val="22"/>
                <w:lang w:val="ro-RO" w:eastAsia="ro-RO" w:bidi="ro-RO"/>
              </w:rPr>
            </w:pPr>
            <w:r w:rsidRPr="00DF0431">
              <w:rPr>
                <w:rFonts w:eastAsia="Times New Roman"/>
                <w:sz w:val="22"/>
                <w:lang w:val="ro-RO" w:eastAsia="ro-RO" w:bidi="ro-RO"/>
              </w:rPr>
              <w:t>din valoarea impozabilă a bunurilor imobiliare</w:t>
            </w:r>
          </w:p>
        </w:tc>
      </w:tr>
      <w:tr w:rsidR="00F20EF6" w:rsidRPr="00CE6279" w14:paraId="761F25C0" w14:textId="77777777" w:rsidTr="00346D2F">
        <w:trPr>
          <w:trHeight w:val="531"/>
        </w:trPr>
        <w:tc>
          <w:tcPr>
            <w:tcW w:w="835" w:type="dxa"/>
          </w:tcPr>
          <w:p w14:paraId="2A1AF702" w14:textId="77777777" w:rsidR="00F20EF6" w:rsidRPr="00DF0431" w:rsidRDefault="00F20EF6" w:rsidP="00346D2F">
            <w:pPr>
              <w:jc w:val="center"/>
              <w:rPr>
                <w:rFonts w:eastAsia="Times New Roman"/>
                <w:sz w:val="22"/>
                <w:lang w:val="ro-RO" w:eastAsia="ro-RO" w:bidi="ro-RO"/>
              </w:rPr>
            </w:pPr>
            <w:r w:rsidRPr="00DF0431">
              <w:rPr>
                <w:rFonts w:eastAsia="Times New Roman"/>
                <w:sz w:val="22"/>
                <w:lang w:val="ro-RO" w:eastAsia="ro-RO" w:bidi="ro-RO"/>
              </w:rPr>
              <w:t xml:space="preserve">  1.3</w:t>
            </w:r>
          </w:p>
        </w:tc>
        <w:tc>
          <w:tcPr>
            <w:tcW w:w="6804" w:type="dxa"/>
          </w:tcPr>
          <w:p w14:paraId="6782DF77" w14:textId="77777777" w:rsidR="00F20EF6" w:rsidRPr="00DF0431" w:rsidRDefault="00F20EF6" w:rsidP="00346D2F">
            <w:pPr>
              <w:ind w:left="114"/>
              <w:jc w:val="both"/>
              <w:rPr>
                <w:rFonts w:eastAsia="Times New Roman"/>
                <w:sz w:val="22"/>
                <w:lang w:val="ro-RO" w:eastAsia="ro-RO" w:bidi="ro-RO"/>
              </w:rPr>
            </w:pPr>
            <w:r w:rsidRPr="00DF0431">
              <w:rPr>
                <w:rFonts w:eastAsia="Times New Roman"/>
                <w:sz w:val="22"/>
                <w:lang w:val="ro-RO" w:eastAsia="ro-RO" w:bidi="ro-RO"/>
              </w:rPr>
              <w:t>loturile întovarășilor pomicole cu sau fără  construcții amplasate pe ele</w:t>
            </w:r>
          </w:p>
        </w:tc>
        <w:tc>
          <w:tcPr>
            <w:tcW w:w="2142" w:type="dxa"/>
            <w:gridSpan w:val="2"/>
          </w:tcPr>
          <w:p w14:paraId="22C3CCF9" w14:textId="77777777" w:rsidR="00F20EF6" w:rsidRPr="00DF0431" w:rsidRDefault="00F20EF6" w:rsidP="00346D2F">
            <w:pPr>
              <w:jc w:val="center"/>
              <w:rPr>
                <w:rFonts w:eastAsia="Times New Roman"/>
                <w:b/>
                <w:color w:val="000000" w:themeColor="text1"/>
                <w:sz w:val="22"/>
                <w:lang w:val="ro-RO" w:eastAsia="ro-RO" w:bidi="ro-RO"/>
              </w:rPr>
            </w:pPr>
            <w:r w:rsidRPr="00DF0431">
              <w:rPr>
                <w:rFonts w:eastAsia="Times New Roman"/>
                <w:b/>
                <w:color w:val="000000" w:themeColor="text1"/>
                <w:sz w:val="22"/>
                <w:lang w:val="ro-RO" w:eastAsia="ro-RO" w:bidi="ro-RO"/>
              </w:rPr>
              <w:t>0,15%</w:t>
            </w:r>
          </w:p>
          <w:p w14:paraId="4C9B1FC8" w14:textId="77777777" w:rsidR="00F20EF6" w:rsidRPr="00DF0431" w:rsidRDefault="00F20EF6" w:rsidP="00346D2F">
            <w:pPr>
              <w:jc w:val="center"/>
              <w:rPr>
                <w:rFonts w:eastAsia="Times New Roman"/>
                <w:b/>
                <w:sz w:val="22"/>
                <w:lang w:val="ro-RO" w:eastAsia="ro-RO" w:bidi="ro-RO"/>
              </w:rPr>
            </w:pPr>
            <w:r w:rsidRPr="00DF0431">
              <w:rPr>
                <w:rFonts w:eastAsia="Times New Roman"/>
                <w:sz w:val="22"/>
                <w:lang w:val="ro-RO" w:eastAsia="ro-RO" w:bidi="ro-RO"/>
              </w:rPr>
              <w:t>din valoarea impozabilă a bunurilor imobiliare</w:t>
            </w:r>
          </w:p>
        </w:tc>
      </w:tr>
      <w:tr w:rsidR="00F20EF6" w:rsidRPr="00CE6279" w14:paraId="6DB4FB94" w14:textId="77777777" w:rsidTr="00346D2F">
        <w:trPr>
          <w:trHeight w:val="753"/>
        </w:trPr>
        <w:tc>
          <w:tcPr>
            <w:tcW w:w="835" w:type="dxa"/>
            <w:vMerge w:val="restart"/>
          </w:tcPr>
          <w:p w14:paraId="23F83EBF" w14:textId="77777777" w:rsidR="00F20EF6" w:rsidRPr="00DF0431" w:rsidRDefault="00F20EF6" w:rsidP="00346D2F">
            <w:pPr>
              <w:ind w:left="136"/>
              <w:jc w:val="center"/>
              <w:rPr>
                <w:rFonts w:eastAsia="Times New Roman"/>
                <w:sz w:val="22"/>
                <w:lang w:val="ro-RO" w:eastAsia="ro-RO" w:bidi="ro-RO"/>
              </w:rPr>
            </w:pPr>
            <w:r w:rsidRPr="00DF0431">
              <w:rPr>
                <w:rFonts w:eastAsia="Times New Roman"/>
                <w:w w:val="85"/>
                <w:sz w:val="22"/>
                <w:lang w:val="ro-RO" w:eastAsia="ro-RO" w:bidi="ro-RO"/>
              </w:rPr>
              <w:t>2.</w:t>
            </w:r>
          </w:p>
        </w:tc>
        <w:tc>
          <w:tcPr>
            <w:tcW w:w="6804" w:type="dxa"/>
            <w:tcBorders>
              <w:bottom w:val="single" w:sz="4" w:space="0" w:color="auto"/>
            </w:tcBorders>
          </w:tcPr>
          <w:p w14:paraId="058BF2F1" w14:textId="77777777" w:rsidR="00F20EF6" w:rsidRPr="00DF0431" w:rsidRDefault="00F20EF6" w:rsidP="00346D2F">
            <w:pPr>
              <w:ind w:left="107"/>
              <w:jc w:val="both"/>
              <w:rPr>
                <w:rFonts w:eastAsia="Times New Roman"/>
                <w:sz w:val="22"/>
                <w:lang w:val="ro-RO" w:eastAsia="ro-RO" w:bidi="ro-RO"/>
              </w:rPr>
            </w:pPr>
            <w:r w:rsidRPr="00DF0431">
              <w:rPr>
                <w:rFonts w:eastAsia="Times New Roman"/>
                <w:sz w:val="22"/>
                <w:lang w:val="ro-RO" w:eastAsia="ro-RO" w:bidi="ro-RO"/>
              </w:rPr>
              <w:t>Terenurile agricole cu construcții amplasate pe ele :</w:t>
            </w:r>
          </w:p>
          <w:p w14:paraId="64F3BAF3" w14:textId="77777777" w:rsidR="00F20EF6" w:rsidRPr="00DF0431" w:rsidRDefault="00F20EF6" w:rsidP="00346D2F">
            <w:pPr>
              <w:ind w:left="107"/>
              <w:jc w:val="both"/>
              <w:rPr>
                <w:rFonts w:eastAsia="Times New Roman"/>
                <w:sz w:val="22"/>
                <w:lang w:val="ro-RO" w:eastAsia="ro-RO" w:bidi="ro-RO"/>
              </w:rPr>
            </w:pPr>
          </w:p>
          <w:p w14:paraId="7557ED57" w14:textId="77777777" w:rsidR="00F20EF6" w:rsidRPr="00DF0431" w:rsidRDefault="00F20EF6" w:rsidP="00346D2F">
            <w:pPr>
              <w:numPr>
                <w:ilvl w:val="0"/>
                <w:numId w:val="1"/>
              </w:numPr>
              <w:jc w:val="both"/>
              <w:rPr>
                <w:rFonts w:eastAsia="Times New Roman"/>
                <w:i/>
                <w:sz w:val="22"/>
                <w:lang w:val="ro-RO" w:eastAsia="ro-RO" w:bidi="ro-RO"/>
              </w:rPr>
            </w:pPr>
            <w:r w:rsidRPr="00DF0431">
              <w:rPr>
                <w:rFonts w:eastAsia="Times New Roman"/>
                <w:i/>
                <w:sz w:val="22"/>
                <w:lang w:val="ro-RO" w:eastAsia="ro-RO" w:bidi="ro-RO"/>
              </w:rPr>
              <w:t xml:space="preserve">pentru bunurile imobiliare din </w:t>
            </w:r>
            <w:r w:rsidRPr="00DF0431">
              <w:rPr>
                <w:rFonts w:eastAsia="Times New Roman"/>
                <w:i/>
                <w:sz w:val="22"/>
                <w:u w:val="single"/>
                <w:lang w:val="ro-RO" w:eastAsia="ro-RO" w:bidi="ro-RO"/>
              </w:rPr>
              <w:t>or. Cimișlia</w:t>
            </w:r>
          </w:p>
        </w:tc>
        <w:tc>
          <w:tcPr>
            <w:tcW w:w="2142" w:type="dxa"/>
            <w:gridSpan w:val="2"/>
            <w:tcBorders>
              <w:bottom w:val="single" w:sz="4" w:space="0" w:color="auto"/>
            </w:tcBorders>
          </w:tcPr>
          <w:p w14:paraId="4939267B" w14:textId="77777777" w:rsidR="00F20EF6" w:rsidRPr="00DF0431" w:rsidRDefault="00F20EF6" w:rsidP="00346D2F">
            <w:pPr>
              <w:jc w:val="center"/>
              <w:rPr>
                <w:rFonts w:eastAsia="Times New Roman"/>
                <w:b/>
                <w:sz w:val="22"/>
                <w:lang w:val="ro-RO" w:eastAsia="ro-RO" w:bidi="ro-RO"/>
              </w:rPr>
            </w:pPr>
          </w:p>
          <w:p w14:paraId="30860A89" w14:textId="77777777" w:rsidR="00F20EF6" w:rsidRPr="00DF0431" w:rsidRDefault="00F20EF6" w:rsidP="00346D2F">
            <w:pPr>
              <w:jc w:val="center"/>
              <w:rPr>
                <w:rFonts w:eastAsia="Times New Roman"/>
                <w:sz w:val="22"/>
                <w:lang w:val="ro-RO" w:eastAsia="ro-RO" w:bidi="ro-RO"/>
              </w:rPr>
            </w:pPr>
            <w:r w:rsidRPr="00DF0431">
              <w:rPr>
                <w:rFonts w:eastAsia="Times New Roman"/>
                <w:b/>
                <w:sz w:val="22"/>
                <w:lang w:val="ro-RO" w:eastAsia="ro-RO" w:bidi="ro-RO"/>
              </w:rPr>
              <w:t>0,15%</w:t>
            </w:r>
            <w:r w:rsidRPr="00DF0431">
              <w:rPr>
                <w:rFonts w:eastAsia="Times New Roman"/>
                <w:sz w:val="22"/>
                <w:lang w:val="ro-RO" w:eastAsia="ro-RO" w:bidi="ro-RO"/>
              </w:rPr>
              <w:t xml:space="preserve"> </w:t>
            </w:r>
          </w:p>
          <w:p w14:paraId="214EF90C" w14:textId="77777777" w:rsidR="00F20EF6" w:rsidRPr="00DF0431" w:rsidRDefault="00F20EF6" w:rsidP="00346D2F">
            <w:pPr>
              <w:jc w:val="center"/>
              <w:rPr>
                <w:rFonts w:eastAsia="Times New Roman"/>
                <w:b/>
                <w:sz w:val="22"/>
                <w:lang w:val="ro-RO" w:eastAsia="ro-RO" w:bidi="ro-RO"/>
              </w:rPr>
            </w:pPr>
            <w:r w:rsidRPr="00DF0431">
              <w:rPr>
                <w:rFonts w:eastAsia="Times New Roman"/>
                <w:sz w:val="22"/>
                <w:lang w:val="ro-RO" w:eastAsia="ro-RO" w:bidi="ro-RO"/>
              </w:rPr>
              <w:t>din valoarea impozabilă a bunurilor imobiliare</w:t>
            </w:r>
          </w:p>
        </w:tc>
      </w:tr>
      <w:tr w:rsidR="00F20EF6" w:rsidRPr="00CE6279" w14:paraId="05174CB5" w14:textId="77777777" w:rsidTr="00346D2F">
        <w:trPr>
          <w:trHeight w:val="561"/>
        </w:trPr>
        <w:tc>
          <w:tcPr>
            <w:tcW w:w="835" w:type="dxa"/>
            <w:vMerge/>
            <w:tcBorders>
              <w:bottom w:val="single" w:sz="4" w:space="0" w:color="auto"/>
            </w:tcBorders>
          </w:tcPr>
          <w:p w14:paraId="53243BC6" w14:textId="77777777" w:rsidR="00F20EF6" w:rsidRPr="00DF0431" w:rsidRDefault="00F20EF6" w:rsidP="00346D2F">
            <w:pPr>
              <w:ind w:left="136"/>
              <w:rPr>
                <w:rFonts w:eastAsia="Times New Roman"/>
                <w:w w:val="85"/>
                <w:sz w:val="22"/>
                <w:lang w:val="ro-RO" w:eastAsia="ro-RO" w:bidi="ro-RO"/>
              </w:rPr>
            </w:pPr>
          </w:p>
        </w:tc>
        <w:tc>
          <w:tcPr>
            <w:tcW w:w="6804" w:type="dxa"/>
            <w:tcBorders>
              <w:top w:val="single" w:sz="4" w:space="0" w:color="auto"/>
              <w:bottom w:val="single" w:sz="4" w:space="0" w:color="auto"/>
            </w:tcBorders>
          </w:tcPr>
          <w:p w14:paraId="3016010F" w14:textId="77777777" w:rsidR="00F20EF6" w:rsidRPr="00DF0431" w:rsidRDefault="00F20EF6" w:rsidP="00346D2F">
            <w:pPr>
              <w:numPr>
                <w:ilvl w:val="0"/>
                <w:numId w:val="1"/>
              </w:numPr>
              <w:jc w:val="both"/>
              <w:rPr>
                <w:rFonts w:eastAsia="Times New Roman"/>
                <w:i/>
                <w:sz w:val="22"/>
                <w:lang w:val="ro-RO" w:eastAsia="ro-RO" w:bidi="ro-RO"/>
              </w:rPr>
            </w:pPr>
            <w:r w:rsidRPr="00DF0431">
              <w:rPr>
                <w:rFonts w:eastAsia="Times New Roman"/>
                <w:i/>
                <w:sz w:val="22"/>
                <w:lang w:val="ro-RO" w:eastAsia="ro-RO" w:bidi="ro-RO"/>
              </w:rPr>
              <w:t xml:space="preserve">pentru bunurile imobiliare din satele </w:t>
            </w:r>
            <w:r w:rsidRPr="00DF0431">
              <w:rPr>
                <w:rFonts w:eastAsia="Times New Roman"/>
                <w:i/>
                <w:sz w:val="22"/>
                <w:u w:val="single"/>
                <w:lang w:val="ro-RO" w:eastAsia="ro-RO" w:bidi="ro-RO"/>
              </w:rPr>
              <w:t>Bogdanovca Veche, Bogdanovca Nouă și Dimitrovca</w:t>
            </w:r>
          </w:p>
        </w:tc>
        <w:tc>
          <w:tcPr>
            <w:tcW w:w="2142" w:type="dxa"/>
            <w:gridSpan w:val="2"/>
            <w:tcBorders>
              <w:top w:val="single" w:sz="4" w:space="0" w:color="auto"/>
              <w:bottom w:val="single" w:sz="4" w:space="0" w:color="auto"/>
            </w:tcBorders>
          </w:tcPr>
          <w:p w14:paraId="57336607" w14:textId="77777777" w:rsidR="00F20EF6" w:rsidRPr="00DF0431" w:rsidRDefault="00F20EF6" w:rsidP="00346D2F">
            <w:pPr>
              <w:jc w:val="center"/>
              <w:rPr>
                <w:rFonts w:eastAsia="Times New Roman"/>
                <w:b/>
                <w:sz w:val="22"/>
                <w:lang w:val="ro-RO" w:eastAsia="ro-RO" w:bidi="ro-RO"/>
              </w:rPr>
            </w:pPr>
            <w:r w:rsidRPr="00DF0431">
              <w:rPr>
                <w:rFonts w:eastAsia="Times New Roman"/>
                <w:b/>
                <w:sz w:val="22"/>
                <w:lang w:val="ro-RO" w:eastAsia="ro-RO" w:bidi="ro-RO"/>
              </w:rPr>
              <w:t xml:space="preserve">0,1% </w:t>
            </w:r>
          </w:p>
          <w:p w14:paraId="69DE029E" w14:textId="77777777" w:rsidR="00F20EF6" w:rsidRPr="00DF0431" w:rsidRDefault="00F20EF6" w:rsidP="00346D2F">
            <w:pPr>
              <w:jc w:val="center"/>
              <w:rPr>
                <w:rFonts w:eastAsia="Times New Roman"/>
                <w:sz w:val="22"/>
                <w:lang w:val="ro-RO" w:eastAsia="ro-RO" w:bidi="ro-RO"/>
              </w:rPr>
            </w:pPr>
            <w:r w:rsidRPr="00DF0431">
              <w:rPr>
                <w:rFonts w:eastAsia="Times New Roman"/>
                <w:sz w:val="22"/>
                <w:lang w:val="ro-RO" w:eastAsia="ro-RO" w:bidi="ro-RO"/>
              </w:rPr>
              <w:t>din valoarea impozabilă a bunurilor imobiliare</w:t>
            </w:r>
          </w:p>
        </w:tc>
      </w:tr>
      <w:tr w:rsidR="00F20EF6" w:rsidRPr="00CE6279" w14:paraId="2031CED6" w14:textId="77777777" w:rsidTr="00346D2F">
        <w:trPr>
          <w:trHeight w:val="921"/>
        </w:trPr>
        <w:tc>
          <w:tcPr>
            <w:tcW w:w="835" w:type="dxa"/>
            <w:tcBorders>
              <w:top w:val="single" w:sz="4" w:space="0" w:color="auto"/>
              <w:bottom w:val="single" w:sz="4" w:space="0" w:color="auto"/>
            </w:tcBorders>
          </w:tcPr>
          <w:p w14:paraId="69E65F0B" w14:textId="77777777" w:rsidR="00F20EF6" w:rsidRPr="00DF0431" w:rsidRDefault="00F20EF6" w:rsidP="00346D2F">
            <w:pPr>
              <w:jc w:val="center"/>
              <w:rPr>
                <w:rFonts w:eastAsia="Times New Roman"/>
                <w:w w:val="85"/>
                <w:sz w:val="22"/>
                <w:lang w:val="ro-RO" w:eastAsia="ro-RO" w:bidi="ro-RO"/>
              </w:rPr>
            </w:pPr>
            <w:r w:rsidRPr="00DF0431">
              <w:rPr>
                <w:rFonts w:eastAsia="Times New Roman"/>
                <w:w w:val="85"/>
                <w:sz w:val="22"/>
                <w:lang w:val="ro-RO" w:eastAsia="ro-RO" w:bidi="ro-RO"/>
              </w:rPr>
              <w:lastRenderedPageBreak/>
              <w:t>3.</w:t>
            </w:r>
          </w:p>
        </w:tc>
        <w:tc>
          <w:tcPr>
            <w:tcW w:w="6804" w:type="dxa"/>
            <w:tcBorders>
              <w:top w:val="single" w:sz="4" w:space="0" w:color="auto"/>
              <w:bottom w:val="single" w:sz="4" w:space="0" w:color="auto"/>
            </w:tcBorders>
          </w:tcPr>
          <w:p w14:paraId="45D9180A" w14:textId="77777777" w:rsidR="00F20EF6" w:rsidRPr="00DF0431" w:rsidRDefault="00F20EF6" w:rsidP="00346D2F">
            <w:pPr>
              <w:jc w:val="both"/>
              <w:rPr>
                <w:rFonts w:eastAsia="Times New Roman"/>
                <w:sz w:val="22"/>
                <w:lang w:val="ro-RO" w:eastAsia="ro-RO" w:bidi="ro-RO"/>
              </w:rPr>
            </w:pPr>
            <w:r w:rsidRPr="00DF0431">
              <w:rPr>
                <w:rFonts w:eastAsia="Times New Roman"/>
                <w:sz w:val="22"/>
                <w:lang w:val="ro-RO" w:eastAsia="ro-RO" w:bidi="ro-RO"/>
              </w:rPr>
              <w:t xml:space="preserve"> Bunurile imobiliare cu altă destinație decât cea locativă  sau agricolă,</w:t>
            </w:r>
          </w:p>
          <w:p w14:paraId="347C18D1" w14:textId="77777777" w:rsidR="00F20EF6" w:rsidRPr="00DF0431" w:rsidRDefault="00F20EF6" w:rsidP="00346D2F">
            <w:pPr>
              <w:jc w:val="both"/>
              <w:rPr>
                <w:rFonts w:eastAsia="Times New Roman"/>
                <w:sz w:val="22"/>
                <w:lang w:val="ro-RO" w:eastAsia="ro-RO" w:bidi="ro-RO"/>
              </w:rPr>
            </w:pPr>
            <w:r w:rsidRPr="00DF0431">
              <w:rPr>
                <w:rFonts w:eastAsia="Times New Roman"/>
                <w:sz w:val="22"/>
                <w:lang w:val="ro-RO" w:eastAsia="ro-RO" w:bidi="ro-RO"/>
              </w:rPr>
              <w:t xml:space="preserve"> inclusiv</w:t>
            </w:r>
            <w:r w:rsidRPr="00DF0431">
              <w:rPr>
                <w:rFonts w:eastAsia="Times New Roman"/>
                <w:spacing w:val="-14"/>
                <w:sz w:val="22"/>
                <w:lang w:val="ro-RO" w:eastAsia="ro-RO" w:bidi="ro-RO"/>
              </w:rPr>
              <w:t xml:space="preserve"> </w:t>
            </w:r>
            <w:r w:rsidRPr="00DF0431">
              <w:rPr>
                <w:rFonts w:eastAsia="Times New Roman"/>
                <w:sz w:val="22"/>
                <w:u w:val="single"/>
                <w:lang w:val="ro-RO" w:eastAsia="ro-RO" w:bidi="ro-RO"/>
              </w:rPr>
              <w:t>exceptând</w:t>
            </w:r>
            <w:r w:rsidRPr="00DF0431">
              <w:rPr>
                <w:rFonts w:eastAsia="Times New Roman"/>
                <w:i/>
                <w:spacing w:val="-11"/>
                <w:sz w:val="22"/>
                <w:lang w:val="ro-RO" w:eastAsia="ro-RO" w:bidi="ro-RO"/>
              </w:rPr>
              <w:t xml:space="preserve"> </w:t>
            </w:r>
            <w:r w:rsidRPr="00DF0431">
              <w:rPr>
                <w:rFonts w:eastAsia="Times New Roman"/>
                <w:sz w:val="22"/>
                <w:lang w:val="ro-RO" w:eastAsia="ro-RO" w:bidi="ro-RO"/>
              </w:rPr>
              <w:t>garajele</w:t>
            </w:r>
            <w:r w:rsidRPr="00DF0431">
              <w:rPr>
                <w:rFonts w:eastAsia="Times New Roman"/>
                <w:spacing w:val="-7"/>
                <w:sz w:val="22"/>
                <w:lang w:val="ro-RO" w:eastAsia="ro-RO" w:bidi="ro-RO"/>
              </w:rPr>
              <w:t xml:space="preserve"> </w:t>
            </w:r>
            <w:r w:rsidRPr="00DF0431">
              <w:rPr>
                <w:rFonts w:eastAsia="Times New Roman"/>
                <w:sz w:val="22"/>
                <w:lang w:val="ro-RO" w:eastAsia="ro-RO" w:bidi="ro-RO"/>
              </w:rPr>
              <w:t>și</w:t>
            </w:r>
            <w:r w:rsidRPr="00DF0431">
              <w:rPr>
                <w:rFonts w:eastAsia="Times New Roman"/>
                <w:spacing w:val="-27"/>
                <w:sz w:val="22"/>
                <w:lang w:val="ro-RO" w:eastAsia="ro-RO" w:bidi="ro-RO"/>
              </w:rPr>
              <w:t xml:space="preserve"> </w:t>
            </w:r>
            <w:r w:rsidRPr="00DF0431">
              <w:rPr>
                <w:rFonts w:eastAsia="Times New Roman"/>
                <w:sz w:val="22"/>
                <w:lang w:val="ro-RO" w:eastAsia="ro-RO" w:bidi="ro-RO"/>
              </w:rPr>
              <w:t>terenurile</w:t>
            </w:r>
            <w:r w:rsidRPr="00DF0431">
              <w:rPr>
                <w:rFonts w:eastAsia="Times New Roman"/>
                <w:spacing w:val="-4"/>
                <w:sz w:val="22"/>
                <w:lang w:val="ro-RO" w:eastAsia="ro-RO" w:bidi="ro-RO"/>
              </w:rPr>
              <w:t xml:space="preserve"> </w:t>
            </w:r>
            <w:r w:rsidRPr="00DF0431">
              <w:rPr>
                <w:rFonts w:eastAsia="Times New Roman"/>
                <w:sz w:val="22"/>
                <w:lang w:val="ro-RO" w:eastAsia="ro-RO" w:bidi="ro-RO"/>
              </w:rPr>
              <w:t>pe</w:t>
            </w:r>
            <w:r w:rsidRPr="00DF0431">
              <w:rPr>
                <w:rFonts w:eastAsia="Times New Roman"/>
                <w:spacing w:val="-19"/>
                <w:sz w:val="22"/>
                <w:lang w:val="ro-RO" w:eastAsia="ro-RO" w:bidi="ro-RO"/>
              </w:rPr>
              <w:t xml:space="preserve"> </w:t>
            </w:r>
            <w:r w:rsidRPr="00DF0431">
              <w:rPr>
                <w:rFonts w:eastAsia="Times New Roman"/>
                <w:sz w:val="22"/>
                <w:lang w:val="ro-RO" w:eastAsia="ro-RO" w:bidi="ro-RO"/>
              </w:rPr>
              <w:t>care</w:t>
            </w:r>
            <w:r w:rsidRPr="00DF0431">
              <w:rPr>
                <w:rFonts w:eastAsia="Times New Roman"/>
                <w:spacing w:val="-17"/>
                <w:sz w:val="22"/>
                <w:lang w:val="ro-RO" w:eastAsia="ro-RO" w:bidi="ro-RO"/>
              </w:rPr>
              <w:t xml:space="preserve"> </w:t>
            </w:r>
            <w:r w:rsidRPr="00DF0431">
              <w:rPr>
                <w:rFonts w:eastAsia="Times New Roman"/>
                <w:sz w:val="22"/>
                <w:lang w:val="ro-RO" w:eastAsia="ro-RO" w:bidi="ro-RO"/>
              </w:rPr>
              <w:t>acestea</w:t>
            </w:r>
            <w:r w:rsidRPr="00DF0431">
              <w:rPr>
                <w:rFonts w:eastAsia="Times New Roman"/>
                <w:spacing w:val="-7"/>
                <w:sz w:val="22"/>
                <w:lang w:val="ro-RO" w:eastAsia="ro-RO" w:bidi="ro-RO"/>
              </w:rPr>
              <w:t xml:space="preserve"> </w:t>
            </w:r>
            <w:r w:rsidRPr="00DF0431">
              <w:rPr>
                <w:rFonts w:eastAsia="Times New Roman"/>
                <w:sz w:val="22"/>
                <w:lang w:val="ro-RO" w:eastAsia="ro-RO" w:bidi="ro-RO"/>
              </w:rPr>
              <w:t>sunt</w:t>
            </w:r>
            <w:r w:rsidRPr="00DF0431">
              <w:rPr>
                <w:rFonts w:eastAsia="Times New Roman"/>
                <w:spacing w:val="-15"/>
                <w:sz w:val="22"/>
                <w:lang w:val="ro-RO" w:eastAsia="ro-RO" w:bidi="ro-RO"/>
              </w:rPr>
              <w:t xml:space="preserve"> </w:t>
            </w:r>
            <w:r w:rsidRPr="00DF0431">
              <w:rPr>
                <w:rFonts w:eastAsia="Times New Roman"/>
                <w:sz w:val="22"/>
                <w:lang w:val="ro-RO" w:eastAsia="ro-RO" w:bidi="ro-RO"/>
              </w:rPr>
              <w:t>amplasate și</w:t>
            </w:r>
            <w:r w:rsidRPr="00DF0431">
              <w:rPr>
                <w:rFonts w:eastAsia="Times New Roman"/>
                <w:spacing w:val="-34"/>
                <w:sz w:val="22"/>
                <w:lang w:val="ro-RO" w:eastAsia="ro-RO" w:bidi="ro-RO"/>
              </w:rPr>
              <w:t xml:space="preserve">  </w:t>
            </w:r>
            <w:r w:rsidRPr="00DF0431">
              <w:rPr>
                <w:rFonts w:eastAsia="Times New Roman"/>
                <w:sz w:val="22"/>
                <w:lang w:val="ro-RO" w:eastAsia="ro-RO" w:bidi="ro-RO"/>
              </w:rPr>
              <w:t>loturile</w:t>
            </w:r>
            <w:r w:rsidRPr="00DF0431">
              <w:rPr>
                <w:rFonts w:eastAsia="Times New Roman"/>
                <w:spacing w:val="-20"/>
                <w:sz w:val="22"/>
                <w:lang w:val="ro-RO" w:eastAsia="ro-RO" w:bidi="ro-RO"/>
              </w:rPr>
              <w:t xml:space="preserve">   </w:t>
            </w:r>
            <w:r w:rsidRPr="00DF0431">
              <w:rPr>
                <w:rFonts w:eastAsia="Times New Roman"/>
                <w:sz w:val="22"/>
                <w:lang w:val="ro-RO" w:eastAsia="ro-RO" w:bidi="ro-RO"/>
              </w:rPr>
              <w:t>întovărășirilor</w:t>
            </w:r>
            <w:r w:rsidRPr="00DF0431">
              <w:rPr>
                <w:rFonts w:eastAsia="Times New Roman"/>
                <w:spacing w:val="-30"/>
                <w:sz w:val="22"/>
                <w:lang w:val="ro-RO" w:eastAsia="ro-RO" w:bidi="ro-RO"/>
              </w:rPr>
              <w:t xml:space="preserve">  </w:t>
            </w:r>
            <w:r w:rsidRPr="00DF0431">
              <w:rPr>
                <w:rFonts w:eastAsia="Times New Roman"/>
                <w:sz w:val="22"/>
                <w:lang w:val="ro-RO" w:eastAsia="ro-RO" w:bidi="ro-RO"/>
              </w:rPr>
              <w:t>pomicole</w:t>
            </w:r>
            <w:r w:rsidRPr="00DF0431">
              <w:rPr>
                <w:rFonts w:eastAsia="Times New Roman"/>
                <w:spacing w:val="-16"/>
                <w:sz w:val="22"/>
                <w:lang w:val="ro-RO" w:eastAsia="ro-RO" w:bidi="ro-RO"/>
              </w:rPr>
              <w:t xml:space="preserve"> </w:t>
            </w:r>
            <w:r w:rsidRPr="00DF0431">
              <w:rPr>
                <w:rFonts w:eastAsia="Times New Roman"/>
                <w:sz w:val="22"/>
                <w:lang w:val="ro-RO" w:eastAsia="ro-RO" w:bidi="ro-RO"/>
              </w:rPr>
              <w:t>cu</w:t>
            </w:r>
            <w:r w:rsidRPr="00DF0431">
              <w:rPr>
                <w:rFonts w:eastAsia="Times New Roman"/>
                <w:spacing w:val="-24"/>
                <w:sz w:val="22"/>
                <w:lang w:val="ro-RO" w:eastAsia="ro-RO" w:bidi="ro-RO"/>
              </w:rPr>
              <w:t xml:space="preserve"> </w:t>
            </w:r>
            <w:r w:rsidRPr="00DF0431">
              <w:rPr>
                <w:rFonts w:eastAsia="Times New Roman"/>
                <w:sz w:val="22"/>
                <w:lang w:val="ro-RO" w:eastAsia="ro-RO" w:bidi="ro-RO"/>
              </w:rPr>
              <w:t>sau</w:t>
            </w:r>
            <w:r w:rsidRPr="00DF0431">
              <w:rPr>
                <w:rFonts w:eastAsia="Times New Roman"/>
                <w:spacing w:val="-16"/>
                <w:sz w:val="22"/>
                <w:lang w:val="ro-RO" w:eastAsia="ro-RO" w:bidi="ro-RO"/>
              </w:rPr>
              <w:t xml:space="preserve"> </w:t>
            </w:r>
            <w:r w:rsidRPr="00DF0431">
              <w:rPr>
                <w:rFonts w:eastAsia="Times New Roman"/>
                <w:sz w:val="22"/>
                <w:lang w:val="ro-RO" w:eastAsia="ro-RO" w:bidi="ro-RO"/>
              </w:rPr>
              <w:t xml:space="preserve">fără </w:t>
            </w:r>
            <w:r w:rsidRPr="00DF0431">
              <w:rPr>
                <w:rFonts w:eastAsia="Times New Roman"/>
                <w:spacing w:val="-21"/>
                <w:sz w:val="22"/>
                <w:lang w:val="ro-RO" w:eastAsia="ro-RO" w:bidi="ro-RO"/>
              </w:rPr>
              <w:t xml:space="preserve"> </w:t>
            </w:r>
            <w:r w:rsidRPr="00DF0431">
              <w:rPr>
                <w:rFonts w:eastAsia="Times New Roman"/>
                <w:sz w:val="22"/>
                <w:lang w:val="ro-RO" w:eastAsia="ro-RO" w:bidi="ro-RO"/>
              </w:rPr>
              <w:t>construcții</w:t>
            </w:r>
            <w:r w:rsidRPr="00DF0431">
              <w:rPr>
                <w:rFonts w:eastAsia="Times New Roman"/>
                <w:spacing w:val="-10"/>
                <w:sz w:val="22"/>
                <w:lang w:val="ro-RO" w:eastAsia="ro-RO" w:bidi="ro-RO"/>
              </w:rPr>
              <w:t xml:space="preserve"> </w:t>
            </w:r>
            <w:r w:rsidRPr="00DF0431">
              <w:rPr>
                <w:rFonts w:eastAsia="Times New Roman"/>
                <w:sz w:val="22"/>
                <w:lang w:val="ro-RO" w:eastAsia="ro-RO" w:bidi="ro-RO"/>
              </w:rPr>
              <w:t>amplasate</w:t>
            </w:r>
            <w:r w:rsidRPr="00DF0431">
              <w:rPr>
                <w:rFonts w:eastAsia="Times New Roman"/>
                <w:spacing w:val="-10"/>
                <w:sz w:val="22"/>
                <w:lang w:val="ro-RO" w:eastAsia="ro-RO" w:bidi="ro-RO"/>
              </w:rPr>
              <w:t xml:space="preserve"> </w:t>
            </w:r>
            <w:r w:rsidRPr="00DF0431">
              <w:rPr>
                <w:rFonts w:eastAsia="Times New Roman"/>
                <w:sz w:val="22"/>
                <w:lang w:val="ro-RO" w:eastAsia="ro-RO" w:bidi="ro-RO"/>
              </w:rPr>
              <w:t>pe ele</w:t>
            </w:r>
          </w:p>
        </w:tc>
        <w:tc>
          <w:tcPr>
            <w:tcW w:w="2142" w:type="dxa"/>
            <w:gridSpan w:val="2"/>
            <w:tcBorders>
              <w:top w:val="single" w:sz="4" w:space="0" w:color="auto"/>
              <w:bottom w:val="single" w:sz="4" w:space="0" w:color="auto"/>
            </w:tcBorders>
          </w:tcPr>
          <w:p w14:paraId="17D0D3F5" w14:textId="77777777" w:rsidR="00F20EF6" w:rsidRPr="00DF0431" w:rsidRDefault="00F20EF6" w:rsidP="00346D2F">
            <w:pPr>
              <w:jc w:val="center"/>
              <w:rPr>
                <w:rFonts w:eastAsia="Times New Roman"/>
                <w:b/>
                <w:sz w:val="22"/>
                <w:lang w:val="ro-RO" w:eastAsia="ro-RO" w:bidi="ro-RO"/>
              </w:rPr>
            </w:pPr>
            <w:r w:rsidRPr="00DF0431">
              <w:rPr>
                <w:rFonts w:eastAsia="Times New Roman"/>
                <w:b/>
                <w:sz w:val="22"/>
                <w:lang w:val="ro-RO" w:eastAsia="ro-RO" w:bidi="ro-RO"/>
              </w:rPr>
              <w:t>0,3%</w:t>
            </w:r>
          </w:p>
          <w:p w14:paraId="4160232A" w14:textId="77777777" w:rsidR="00F20EF6" w:rsidRPr="00DF0431" w:rsidRDefault="00F20EF6" w:rsidP="00346D2F">
            <w:pPr>
              <w:jc w:val="center"/>
              <w:rPr>
                <w:rFonts w:eastAsia="Times New Roman"/>
                <w:sz w:val="22"/>
                <w:lang w:val="ro-RO" w:eastAsia="ro-RO" w:bidi="ro-RO"/>
              </w:rPr>
            </w:pPr>
            <w:r w:rsidRPr="00DF0431">
              <w:rPr>
                <w:rFonts w:eastAsia="Times New Roman"/>
                <w:sz w:val="22"/>
                <w:lang w:val="ro-RO" w:eastAsia="ro-RO" w:bidi="ro-RO"/>
              </w:rPr>
              <w:t>din valoarea impozabilă a bunurilor imobiliare</w:t>
            </w:r>
          </w:p>
        </w:tc>
      </w:tr>
      <w:tr w:rsidR="00F20EF6" w:rsidRPr="00CE6279" w14:paraId="4B0225CC" w14:textId="77777777" w:rsidTr="00346D2F">
        <w:trPr>
          <w:trHeight w:val="921"/>
        </w:trPr>
        <w:tc>
          <w:tcPr>
            <w:tcW w:w="835" w:type="dxa"/>
            <w:tcBorders>
              <w:top w:val="single" w:sz="4" w:space="0" w:color="auto"/>
              <w:bottom w:val="single" w:sz="4" w:space="0" w:color="auto"/>
            </w:tcBorders>
          </w:tcPr>
          <w:p w14:paraId="31D8B3A5" w14:textId="77777777" w:rsidR="00F20EF6" w:rsidRPr="00DF0431" w:rsidRDefault="00F20EF6" w:rsidP="00346D2F">
            <w:pPr>
              <w:jc w:val="center"/>
              <w:rPr>
                <w:rFonts w:eastAsia="Times New Roman"/>
                <w:w w:val="85"/>
                <w:sz w:val="22"/>
                <w:lang w:val="ro-RO" w:eastAsia="ro-RO" w:bidi="ro-RO"/>
              </w:rPr>
            </w:pPr>
            <w:r w:rsidRPr="00DF0431">
              <w:rPr>
                <w:rFonts w:eastAsia="Times New Roman"/>
                <w:w w:val="85"/>
                <w:sz w:val="22"/>
                <w:lang w:val="ro-RO" w:eastAsia="ro-RO" w:bidi="ro-RO"/>
              </w:rPr>
              <w:t>II.</w:t>
            </w:r>
          </w:p>
        </w:tc>
        <w:tc>
          <w:tcPr>
            <w:tcW w:w="8946" w:type="dxa"/>
            <w:gridSpan w:val="3"/>
            <w:tcBorders>
              <w:top w:val="single" w:sz="4" w:space="0" w:color="auto"/>
              <w:bottom w:val="single" w:sz="4" w:space="0" w:color="auto"/>
            </w:tcBorders>
          </w:tcPr>
          <w:p w14:paraId="61709ADB" w14:textId="77777777" w:rsidR="00F20EF6" w:rsidRPr="00304077" w:rsidRDefault="00F20EF6" w:rsidP="00346D2F">
            <w:pPr>
              <w:tabs>
                <w:tab w:val="left" w:pos="7486"/>
              </w:tabs>
              <w:jc w:val="center"/>
              <w:rPr>
                <w:rFonts w:eastAsia="Times New Roman"/>
                <w:sz w:val="22"/>
                <w:lang w:val="ro-RO" w:eastAsia="ro-RO" w:bidi="ro-RO"/>
              </w:rPr>
            </w:pPr>
            <w:r w:rsidRPr="00304077">
              <w:rPr>
                <w:rFonts w:eastAsia="Times New Roman"/>
                <w:b/>
                <w:sz w:val="22"/>
                <w:lang w:val="ro-RO" w:eastAsia="ro-RO" w:bidi="ro-RO"/>
              </w:rPr>
              <w:t xml:space="preserve">Majorarea impozitului pe </w:t>
            </w:r>
            <w:r w:rsidRPr="00304077">
              <w:rPr>
                <w:rFonts w:eastAsia="Times New Roman"/>
                <w:b/>
                <w:spacing w:val="-43"/>
                <w:sz w:val="22"/>
                <w:lang w:val="ro-RO" w:eastAsia="ro-RO" w:bidi="ro-RO"/>
              </w:rPr>
              <w:t xml:space="preserve"> </w:t>
            </w:r>
            <w:r w:rsidRPr="00304077">
              <w:rPr>
                <w:rFonts w:eastAsia="Times New Roman"/>
                <w:b/>
                <w:sz w:val="22"/>
                <w:lang w:val="ro-RO" w:eastAsia="ro-RO" w:bidi="ro-RO"/>
              </w:rPr>
              <w:t>bunurile</w:t>
            </w:r>
            <w:r w:rsidRPr="00304077">
              <w:rPr>
                <w:rFonts w:eastAsia="Times New Roman"/>
                <w:b/>
                <w:spacing w:val="-16"/>
                <w:sz w:val="22"/>
                <w:lang w:val="ro-RO" w:eastAsia="ro-RO" w:bidi="ro-RO"/>
              </w:rPr>
              <w:t xml:space="preserve"> </w:t>
            </w:r>
            <w:r w:rsidRPr="00304077">
              <w:rPr>
                <w:rFonts w:eastAsia="Times New Roman"/>
                <w:b/>
                <w:sz w:val="22"/>
                <w:lang w:val="ro-RO" w:eastAsia="ro-RO" w:bidi="ro-RO"/>
              </w:rPr>
              <w:t xml:space="preserve">imobiliare </w:t>
            </w:r>
            <w:r w:rsidRPr="00304077">
              <w:rPr>
                <w:rFonts w:eastAsia="Times New Roman"/>
                <w:sz w:val="22"/>
                <w:lang w:val="ro-RO" w:eastAsia="ro-RO" w:bidi="ro-RO"/>
              </w:rPr>
              <w:t>pentru</w:t>
            </w:r>
            <w:r w:rsidRPr="00304077">
              <w:rPr>
                <w:rFonts w:eastAsia="Times New Roman"/>
                <w:spacing w:val="-17"/>
                <w:sz w:val="22"/>
                <w:lang w:val="ro-RO" w:eastAsia="ro-RO" w:bidi="ro-RO"/>
              </w:rPr>
              <w:t xml:space="preserve"> </w:t>
            </w:r>
            <w:r w:rsidRPr="00304077">
              <w:rPr>
                <w:rFonts w:eastAsia="Times New Roman"/>
                <w:sz w:val="22"/>
                <w:lang w:val="ro-RO" w:eastAsia="ro-RO" w:bidi="ro-RO"/>
              </w:rPr>
              <w:t>bunurile</w:t>
            </w:r>
            <w:r w:rsidRPr="00304077">
              <w:rPr>
                <w:rFonts w:eastAsia="Times New Roman"/>
                <w:spacing w:val="-14"/>
                <w:sz w:val="22"/>
                <w:lang w:val="ro-RO" w:eastAsia="ro-RO" w:bidi="ro-RO"/>
              </w:rPr>
              <w:t xml:space="preserve"> </w:t>
            </w:r>
            <w:r w:rsidRPr="00304077">
              <w:rPr>
                <w:rFonts w:eastAsia="Times New Roman"/>
                <w:sz w:val="22"/>
                <w:lang w:val="ro-RO" w:eastAsia="ro-RO" w:bidi="ro-RO"/>
              </w:rPr>
              <w:t>imobiliare</w:t>
            </w:r>
            <w:r w:rsidRPr="00304077">
              <w:rPr>
                <w:rFonts w:eastAsia="Times New Roman"/>
                <w:spacing w:val="-16"/>
                <w:sz w:val="22"/>
                <w:lang w:val="ro-RO" w:eastAsia="ro-RO" w:bidi="ro-RO"/>
              </w:rPr>
              <w:t xml:space="preserve"> </w:t>
            </w:r>
            <w:r w:rsidRPr="00304077">
              <w:rPr>
                <w:rFonts w:eastAsia="Times New Roman"/>
                <w:b/>
                <w:sz w:val="22"/>
                <w:u w:val="single"/>
                <w:lang w:val="ro-RO" w:eastAsia="ro-RO" w:bidi="ro-RO"/>
              </w:rPr>
              <w:t xml:space="preserve">evaluate </w:t>
            </w:r>
            <w:r w:rsidRPr="00304077">
              <w:rPr>
                <w:rFonts w:eastAsia="Times New Roman"/>
                <w:sz w:val="22"/>
                <w:lang w:val="ro-RO" w:eastAsia="ro-RO" w:bidi="ro-RO"/>
              </w:rPr>
              <w:t>de</w:t>
            </w:r>
            <w:r w:rsidRPr="00304077">
              <w:rPr>
                <w:rFonts w:eastAsia="Times New Roman"/>
                <w:spacing w:val="-28"/>
                <w:sz w:val="22"/>
                <w:lang w:val="ro-RO" w:eastAsia="ro-RO" w:bidi="ro-RO"/>
              </w:rPr>
              <w:t xml:space="preserve"> </w:t>
            </w:r>
            <w:r w:rsidRPr="00304077">
              <w:rPr>
                <w:rFonts w:eastAsia="Times New Roman"/>
                <w:sz w:val="22"/>
                <w:lang w:val="ro-RO" w:eastAsia="ro-RO" w:bidi="ro-RO"/>
              </w:rPr>
              <w:t>către</w:t>
            </w:r>
            <w:r w:rsidRPr="00304077">
              <w:rPr>
                <w:rFonts w:eastAsia="Times New Roman"/>
                <w:spacing w:val="-29"/>
                <w:sz w:val="22"/>
                <w:lang w:val="ro-RO" w:eastAsia="ro-RO" w:bidi="ro-RO"/>
              </w:rPr>
              <w:t xml:space="preserve"> </w:t>
            </w:r>
            <w:r w:rsidRPr="00304077">
              <w:rPr>
                <w:rFonts w:eastAsia="Times New Roman"/>
                <w:sz w:val="22"/>
                <w:lang w:val="ro-RO" w:eastAsia="ro-RO" w:bidi="ro-RO"/>
              </w:rPr>
              <w:t>organele</w:t>
            </w:r>
            <w:r w:rsidRPr="00304077">
              <w:rPr>
                <w:rFonts w:eastAsia="Times New Roman"/>
                <w:spacing w:val="-23"/>
                <w:sz w:val="22"/>
                <w:lang w:val="ro-RO" w:eastAsia="ro-RO" w:bidi="ro-RO"/>
              </w:rPr>
              <w:t xml:space="preserve"> </w:t>
            </w:r>
            <w:r w:rsidRPr="00304077">
              <w:rPr>
                <w:rFonts w:eastAsia="Times New Roman"/>
                <w:sz w:val="22"/>
                <w:lang w:val="ro-RO" w:eastAsia="ro-RO" w:bidi="ro-RO"/>
              </w:rPr>
              <w:t>cadastrale</w:t>
            </w:r>
            <w:r w:rsidRPr="00304077">
              <w:rPr>
                <w:rFonts w:eastAsia="Times New Roman"/>
                <w:spacing w:val="-23"/>
                <w:sz w:val="22"/>
                <w:lang w:val="ro-RO" w:eastAsia="ro-RO" w:bidi="ro-RO"/>
              </w:rPr>
              <w:t xml:space="preserve"> </w:t>
            </w:r>
            <w:r w:rsidRPr="00304077">
              <w:rPr>
                <w:rFonts w:eastAsia="Times New Roman"/>
                <w:sz w:val="22"/>
                <w:lang w:val="ro-RO" w:eastAsia="ro-RO" w:bidi="ro-RO"/>
              </w:rPr>
              <w:t>în</w:t>
            </w:r>
            <w:r w:rsidRPr="00304077">
              <w:rPr>
                <w:rFonts w:eastAsia="Times New Roman"/>
                <w:spacing w:val="-31"/>
                <w:sz w:val="22"/>
                <w:lang w:val="ro-RO" w:eastAsia="ro-RO" w:bidi="ro-RO"/>
              </w:rPr>
              <w:t xml:space="preserve"> </w:t>
            </w:r>
            <w:r w:rsidRPr="00304077">
              <w:rPr>
                <w:rFonts w:eastAsia="Times New Roman"/>
                <w:sz w:val="22"/>
                <w:lang w:val="ro-RO" w:eastAsia="ro-RO" w:bidi="ro-RO"/>
              </w:rPr>
              <w:t>scopul impozitării cu statul „</w:t>
            </w:r>
            <w:r w:rsidRPr="00304077">
              <w:rPr>
                <w:rFonts w:eastAsia="Times New Roman"/>
                <w:b/>
                <w:bCs/>
                <w:sz w:val="22"/>
                <w:u w:val="single"/>
                <w:lang w:val="ro-RO" w:eastAsia="ro-RO" w:bidi="ro-RO"/>
              </w:rPr>
              <w:t>neîngrijite”</w:t>
            </w:r>
            <w:r w:rsidRPr="00304077">
              <w:rPr>
                <w:rFonts w:eastAsia="Times New Roman"/>
                <w:sz w:val="22"/>
                <w:lang w:val="ro-RO" w:eastAsia="ro-RO" w:bidi="ro-RO"/>
              </w:rPr>
              <w:t>.</w:t>
            </w:r>
          </w:p>
          <w:p w14:paraId="37F19C33" w14:textId="77777777" w:rsidR="00F20EF6" w:rsidRPr="00304077" w:rsidRDefault="00F20EF6" w:rsidP="00346D2F">
            <w:pPr>
              <w:tabs>
                <w:tab w:val="left" w:pos="7486"/>
              </w:tabs>
              <w:jc w:val="center"/>
              <w:rPr>
                <w:rFonts w:eastAsia="Times New Roman"/>
                <w:b/>
                <w:i/>
                <w:iCs/>
                <w:sz w:val="22"/>
                <w:lang w:val="ro-RO" w:eastAsia="ro-RO" w:bidi="ro-RO"/>
              </w:rPr>
            </w:pPr>
            <w:r w:rsidRPr="00304077">
              <w:rPr>
                <w:rFonts w:eastAsia="Times New Roman"/>
                <w:i/>
                <w:iCs/>
                <w:sz w:val="22"/>
                <w:lang w:val="ro-RO" w:eastAsia="ro-RO" w:bidi="ro-RO"/>
              </w:rPr>
              <w:t>(conform art. 280 alin. (1</w:t>
            </w:r>
            <w:r w:rsidRPr="00304077">
              <w:rPr>
                <w:rFonts w:eastAsia="Times New Roman"/>
                <w:i/>
                <w:iCs/>
                <w:sz w:val="22"/>
                <w:vertAlign w:val="superscript"/>
                <w:lang w:val="ro-RO" w:eastAsia="ro-RO" w:bidi="ro-RO"/>
              </w:rPr>
              <w:t>1</w:t>
            </w:r>
            <w:r w:rsidRPr="00304077">
              <w:rPr>
                <w:rFonts w:eastAsia="Times New Roman"/>
                <w:i/>
                <w:iCs/>
                <w:sz w:val="22"/>
                <w:lang w:val="ro-RO" w:eastAsia="ro-RO" w:bidi="ro-RO"/>
              </w:rPr>
              <w:t>) din Titlul VI al Codului Fiscal)</w:t>
            </w:r>
          </w:p>
        </w:tc>
      </w:tr>
      <w:tr w:rsidR="00F20EF6" w:rsidRPr="00CE6279" w14:paraId="560ADBFD" w14:textId="77777777" w:rsidTr="00346D2F">
        <w:trPr>
          <w:trHeight w:val="1818"/>
        </w:trPr>
        <w:tc>
          <w:tcPr>
            <w:tcW w:w="835" w:type="dxa"/>
            <w:tcBorders>
              <w:top w:val="single" w:sz="4" w:space="0" w:color="auto"/>
            </w:tcBorders>
          </w:tcPr>
          <w:p w14:paraId="2C70D1B6" w14:textId="77777777" w:rsidR="00F20EF6" w:rsidRPr="00DF0431" w:rsidRDefault="00F20EF6" w:rsidP="00346D2F">
            <w:pPr>
              <w:jc w:val="center"/>
              <w:rPr>
                <w:rFonts w:eastAsia="Times New Roman"/>
                <w:w w:val="85"/>
                <w:sz w:val="22"/>
                <w:lang w:val="ro-RO" w:eastAsia="ro-RO" w:bidi="ro-RO"/>
              </w:rPr>
            </w:pPr>
          </w:p>
          <w:p w14:paraId="7F29FB58" w14:textId="77777777" w:rsidR="00F20EF6" w:rsidRPr="00DF0431" w:rsidRDefault="00F20EF6" w:rsidP="00346D2F">
            <w:pPr>
              <w:jc w:val="center"/>
              <w:rPr>
                <w:rFonts w:eastAsia="Times New Roman"/>
                <w:w w:val="85"/>
                <w:sz w:val="22"/>
                <w:lang w:val="ro-RO" w:eastAsia="ro-RO" w:bidi="ro-RO"/>
              </w:rPr>
            </w:pPr>
            <w:r w:rsidRPr="00DF0431">
              <w:rPr>
                <w:rFonts w:eastAsia="Times New Roman"/>
                <w:w w:val="85"/>
                <w:sz w:val="22"/>
                <w:lang w:val="ro-RO" w:eastAsia="ro-RO" w:bidi="ro-RO"/>
              </w:rPr>
              <w:t>4.</w:t>
            </w:r>
          </w:p>
        </w:tc>
        <w:tc>
          <w:tcPr>
            <w:tcW w:w="6867" w:type="dxa"/>
            <w:gridSpan w:val="2"/>
            <w:tcBorders>
              <w:top w:val="single" w:sz="4" w:space="0" w:color="auto"/>
              <w:right w:val="single" w:sz="4" w:space="0" w:color="auto"/>
            </w:tcBorders>
          </w:tcPr>
          <w:p w14:paraId="089C6312" w14:textId="77777777" w:rsidR="00F20EF6" w:rsidRPr="00304077" w:rsidRDefault="00F20EF6" w:rsidP="00346D2F">
            <w:pPr>
              <w:tabs>
                <w:tab w:val="left" w:pos="7486"/>
              </w:tabs>
              <w:rPr>
                <w:rStyle w:val="a4"/>
                <w:b w:val="0"/>
                <w:bCs w:val="0"/>
                <w:sz w:val="22"/>
              </w:rPr>
            </w:pPr>
          </w:p>
          <w:p w14:paraId="72916601" w14:textId="77777777" w:rsidR="00F20EF6" w:rsidRPr="00304077" w:rsidRDefault="00F20EF6" w:rsidP="00346D2F">
            <w:pPr>
              <w:tabs>
                <w:tab w:val="left" w:pos="7486"/>
              </w:tabs>
              <w:rPr>
                <w:sz w:val="22"/>
              </w:rPr>
            </w:pPr>
            <w:r w:rsidRPr="00304077">
              <w:rPr>
                <w:rStyle w:val="a4"/>
                <w:b w:val="0"/>
                <w:bCs w:val="0"/>
                <w:sz w:val="22"/>
              </w:rPr>
              <w:t>Pentru bunurile imobiliare situate în intravilanul or. Cimișlia care</w:t>
            </w:r>
            <w:r w:rsidRPr="00304077">
              <w:rPr>
                <w:sz w:val="22"/>
              </w:rPr>
              <w:t xml:space="preserve"> a fost declarate ca </w:t>
            </w:r>
            <w:r w:rsidRPr="00304077">
              <w:rPr>
                <w:b/>
                <w:bCs/>
                <w:sz w:val="22"/>
              </w:rPr>
              <w:t>„neîngrijite”</w:t>
            </w:r>
          </w:p>
          <w:p w14:paraId="4F03249B" w14:textId="77777777" w:rsidR="00F20EF6" w:rsidRPr="00304077" w:rsidRDefault="00F20EF6" w:rsidP="00346D2F">
            <w:pPr>
              <w:tabs>
                <w:tab w:val="left" w:pos="7486"/>
              </w:tabs>
              <w:rPr>
                <w:rFonts w:eastAsia="Times New Roman"/>
                <w:bCs/>
                <w:sz w:val="22"/>
                <w:lang w:val="ro-RO" w:eastAsia="ro-RO" w:bidi="ro-RO"/>
              </w:rPr>
            </w:pPr>
          </w:p>
          <w:p w14:paraId="46A02C0B" w14:textId="77777777" w:rsidR="00F20EF6" w:rsidRPr="00304077" w:rsidRDefault="00F20EF6" w:rsidP="00346D2F">
            <w:pPr>
              <w:tabs>
                <w:tab w:val="left" w:pos="7486"/>
              </w:tabs>
              <w:rPr>
                <w:rFonts w:eastAsia="Times New Roman"/>
                <w:bCs/>
                <w:sz w:val="22"/>
                <w:lang w:val="ro-RO" w:eastAsia="ro-RO" w:bidi="ro-RO"/>
              </w:rPr>
            </w:pPr>
          </w:p>
          <w:p w14:paraId="09C684C1" w14:textId="77777777" w:rsidR="00F20EF6" w:rsidRPr="00304077" w:rsidRDefault="00F20EF6" w:rsidP="00346D2F">
            <w:pPr>
              <w:rPr>
                <w:rFonts w:eastAsia="Times New Roman"/>
                <w:sz w:val="22"/>
                <w:lang w:eastAsia="ro-RO" w:bidi="ro-RO"/>
              </w:rPr>
            </w:pPr>
          </w:p>
        </w:tc>
        <w:tc>
          <w:tcPr>
            <w:tcW w:w="2079" w:type="dxa"/>
            <w:tcBorders>
              <w:top w:val="single" w:sz="4" w:space="0" w:color="auto"/>
              <w:left w:val="single" w:sz="4" w:space="0" w:color="auto"/>
            </w:tcBorders>
          </w:tcPr>
          <w:p w14:paraId="1FDFA307" w14:textId="77777777" w:rsidR="00F20EF6" w:rsidRPr="00304077" w:rsidRDefault="00F20EF6" w:rsidP="00346D2F">
            <w:pPr>
              <w:tabs>
                <w:tab w:val="left" w:pos="7486"/>
              </w:tabs>
              <w:rPr>
                <w:rFonts w:eastAsia="Times New Roman"/>
                <w:b/>
                <w:sz w:val="22"/>
                <w:lang w:val="ro-RO" w:eastAsia="ro-RO" w:bidi="ro-RO"/>
              </w:rPr>
            </w:pPr>
          </w:p>
          <w:p w14:paraId="617DFEE2" w14:textId="27E507C4" w:rsidR="00F20EF6" w:rsidRPr="008B0E8F" w:rsidRDefault="008B0E8F" w:rsidP="00346D2F">
            <w:pPr>
              <w:tabs>
                <w:tab w:val="left" w:pos="7486"/>
              </w:tabs>
              <w:jc w:val="center"/>
              <w:rPr>
                <w:rFonts w:eastAsia="Times New Roman"/>
                <w:b/>
                <w:sz w:val="22"/>
                <w:lang w:val="ro-RO" w:eastAsia="ro-RO" w:bidi="ro-RO"/>
              </w:rPr>
            </w:pPr>
            <w:r w:rsidRPr="008B0E8F">
              <w:rPr>
                <w:rFonts w:eastAsia="Times New Roman"/>
                <w:b/>
                <w:sz w:val="22"/>
                <w:lang w:val="ro-RO" w:eastAsia="ro-RO" w:bidi="ro-RO"/>
              </w:rPr>
              <w:t>2</w:t>
            </w:r>
            <w:r w:rsidR="00F20EF6" w:rsidRPr="008B0E8F">
              <w:rPr>
                <w:rFonts w:eastAsia="Times New Roman"/>
                <w:b/>
                <w:sz w:val="22"/>
                <w:lang w:val="ro-RO" w:eastAsia="ro-RO" w:bidi="ro-RO"/>
              </w:rPr>
              <w:t>00 %</w:t>
            </w:r>
            <w:r w:rsidR="00B8104D" w:rsidRPr="008B0E8F">
              <w:rPr>
                <w:rFonts w:eastAsia="Times New Roman"/>
                <w:b/>
                <w:sz w:val="22"/>
                <w:lang w:val="ro-RO" w:eastAsia="ro-RO" w:bidi="ro-RO"/>
              </w:rPr>
              <w:t xml:space="preserve"> </w:t>
            </w:r>
          </w:p>
          <w:p w14:paraId="39A81EE9" w14:textId="77777777" w:rsidR="00F20EF6" w:rsidRPr="00304077" w:rsidRDefault="00F20EF6" w:rsidP="00346D2F">
            <w:pPr>
              <w:tabs>
                <w:tab w:val="left" w:pos="7486"/>
              </w:tabs>
              <w:jc w:val="both"/>
              <w:rPr>
                <w:rFonts w:eastAsia="Times New Roman"/>
                <w:b/>
                <w:sz w:val="22"/>
                <w:lang w:val="ro-RO" w:eastAsia="ro-RO" w:bidi="ro-RO"/>
              </w:rPr>
            </w:pPr>
            <w:r w:rsidRPr="00304077">
              <w:rPr>
                <w:sz w:val="22"/>
              </w:rPr>
              <w:t>din valoarea impozitului calculat conform cotei stabilite pentru bunul respectiv</w:t>
            </w:r>
          </w:p>
          <w:p w14:paraId="01B69F53" w14:textId="77777777" w:rsidR="00F20EF6" w:rsidRPr="00304077" w:rsidRDefault="00F20EF6" w:rsidP="00346D2F">
            <w:pPr>
              <w:tabs>
                <w:tab w:val="left" w:pos="7486"/>
              </w:tabs>
              <w:jc w:val="both"/>
              <w:rPr>
                <w:rFonts w:eastAsia="Times New Roman"/>
                <w:b/>
                <w:sz w:val="22"/>
                <w:lang w:val="ro-RO" w:eastAsia="ro-RO" w:bidi="ro-RO"/>
              </w:rPr>
            </w:pPr>
          </w:p>
        </w:tc>
      </w:tr>
    </w:tbl>
    <w:tbl>
      <w:tblPr>
        <w:tblStyle w:val="a3"/>
        <w:tblW w:w="9781" w:type="dxa"/>
        <w:tblInd w:w="-5" w:type="dxa"/>
        <w:tblLayout w:type="fixed"/>
        <w:tblLook w:val="04A0" w:firstRow="1" w:lastRow="0" w:firstColumn="1" w:lastColumn="0" w:noHBand="0" w:noVBand="1"/>
      </w:tblPr>
      <w:tblGrid>
        <w:gridCol w:w="822"/>
        <w:gridCol w:w="29"/>
        <w:gridCol w:w="6804"/>
        <w:gridCol w:w="2126"/>
      </w:tblGrid>
      <w:tr w:rsidR="00F20EF6" w:rsidRPr="00DF0431" w14:paraId="10BF04F0" w14:textId="77777777" w:rsidTr="0024035F">
        <w:trPr>
          <w:trHeight w:val="278"/>
        </w:trPr>
        <w:tc>
          <w:tcPr>
            <w:tcW w:w="822" w:type="dxa"/>
          </w:tcPr>
          <w:p w14:paraId="79A65286" w14:textId="77777777" w:rsidR="00F20EF6" w:rsidRPr="00DF0431" w:rsidRDefault="00F20EF6" w:rsidP="00346D2F">
            <w:pPr>
              <w:tabs>
                <w:tab w:val="left" w:pos="4287"/>
              </w:tabs>
              <w:spacing w:before="1"/>
              <w:rPr>
                <w:sz w:val="22"/>
              </w:rPr>
            </w:pPr>
          </w:p>
          <w:p w14:paraId="7CB8D8CF" w14:textId="77777777" w:rsidR="00F20EF6" w:rsidRPr="00DF0431" w:rsidRDefault="00F20EF6" w:rsidP="00346D2F">
            <w:pPr>
              <w:tabs>
                <w:tab w:val="left" w:pos="4287"/>
              </w:tabs>
              <w:spacing w:before="1"/>
              <w:rPr>
                <w:sz w:val="22"/>
              </w:rPr>
            </w:pPr>
            <w:r w:rsidRPr="00DF0431">
              <w:rPr>
                <w:sz w:val="22"/>
              </w:rPr>
              <w:t>III.</w:t>
            </w:r>
          </w:p>
        </w:tc>
        <w:tc>
          <w:tcPr>
            <w:tcW w:w="8959" w:type="dxa"/>
            <w:gridSpan w:val="3"/>
          </w:tcPr>
          <w:p w14:paraId="5A628066" w14:textId="77777777" w:rsidR="00F20EF6" w:rsidRPr="00DF0431" w:rsidRDefault="00F20EF6" w:rsidP="00346D2F">
            <w:pPr>
              <w:widowControl w:val="0"/>
              <w:autoSpaceDE w:val="0"/>
              <w:autoSpaceDN w:val="0"/>
              <w:ind w:left="190" w:right="155"/>
              <w:jc w:val="center"/>
              <w:rPr>
                <w:rFonts w:eastAsia="Times New Roman"/>
                <w:b/>
                <w:w w:val="105"/>
                <w:sz w:val="22"/>
                <w:lang w:val="ro-RO" w:eastAsia="ro-RO" w:bidi="ro-RO"/>
              </w:rPr>
            </w:pPr>
            <w:r w:rsidRPr="00DF0431">
              <w:rPr>
                <w:rFonts w:eastAsia="Times New Roman"/>
                <w:b/>
                <w:w w:val="105"/>
                <w:sz w:val="22"/>
                <w:lang w:val="ro-RO" w:eastAsia="ro-RO" w:bidi="ro-RO"/>
              </w:rPr>
              <w:t>Cotele concrete la impozitul pe bunurile imobiliare</w:t>
            </w:r>
          </w:p>
          <w:p w14:paraId="0FE4A4FF" w14:textId="77777777" w:rsidR="00F20EF6" w:rsidRPr="00DF0431" w:rsidRDefault="00F20EF6" w:rsidP="00346D2F">
            <w:pPr>
              <w:widowControl w:val="0"/>
              <w:autoSpaceDE w:val="0"/>
              <w:autoSpaceDN w:val="0"/>
              <w:spacing w:before="4"/>
              <w:ind w:left="190" w:right="167"/>
              <w:jc w:val="center"/>
              <w:rPr>
                <w:rFonts w:eastAsia="Times New Roman"/>
                <w:w w:val="110"/>
                <w:sz w:val="22"/>
                <w:lang w:val="ro-RO" w:eastAsia="ro-RO" w:bidi="ro-RO"/>
              </w:rPr>
            </w:pPr>
            <w:r w:rsidRPr="00DF0431">
              <w:rPr>
                <w:rFonts w:eastAsia="Times New Roman"/>
                <w:b/>
                <w:w w:val="110"/>
                <w:sz w:val="22"/>
                <w:u w:val="single"/>
                <w:lang w:val="ro-RO" w:eastAsia="ro-RO" w:bidi="ro-RO"/>
              </w:rPr>
              <w:t>neevaluate</w:t>
            </w:r>
            <w:r w:rsidRPr="00DF0431">
              <w:rPr>
                <w:rFonts w:eastAsia="Times New Roman"/>
                <w:w w:val="110"/>
                <w:sz w:val="22"/>
                <w:lang w:val="ro-RO" w:eastAsia="ro-RO" w:bidi="ro-RO"/>
              </w:rPr>
              <w:t xml:space="preserve"> de către organele cadastrale în scopul impozitării</w:t>
            </w:r>
          </w:p>
          <w:p w14:paraId="519A793E" w14:textId="77777777" w:rsidR="00F20EF6" w:rsidRPr="00DF0431" w:rsidRDefault="00F20EF6" w:rsidP="00346D2F">
            <w:pPr>
              <w:widowControl w:val="0"/>
              <w:autoSpaceDE w:val="0"/>
              <w:autoSpaceDN w:val="0"/>
              <w:spacing w:before="4"/>
              <w:ind w:left="190" w:right="167"/>
              <w:jc w:val="center"/>
              <w:rPr>
                <w:rFonts w:eastAsia="Times New Roman"/>
                <w:sz w:val="22"/>
                <w:lang w:val="ro-RO" w:eastAsia="ro-RO" w:bidi="ro-RO"/>
              </w:rPr>
            </w:pPr>
          </w:p>
          <w:p w14:paraId="2E2A189D" w14:textId="77777777" w:rsidR="00F20EF6" w:rsidRPr="00DF0431" w:rsidRDefault="00F20EF6" w:rsidP="00346D2F">
            <w:pPr>
              <w:widowControl w:val="0"/>
              <w:autoSpaceDE w:val="0"/>
              <w:autoSpaceDN w:val="0"/>
              <w:ind w:left="190" w:right="187"/>
              <w:jc w:val="center"/>
              <w:rPr>
                <w:rFonts w:eastAsia="Times New Roman"/>
                <w:sz w:val="22"/>
                <w:lang w:val="ro-RO" w:eastAsia="ro-RO" w:bidi="ro-RO"/>
              </w:rPr>
            </w:pPr>
            <w:r w:rsidRPr="00DF0431">
              <w:rPr>
                <w:rFonts w:eastAsia="Times New Roman"/>
                <w:sz w:val="22"/>
                <w:lang w:val="ro-RO" w:eastAsia="ro-RO" w:bidi="ro-RO"/>
              </w:rPr>
              <w:t>pentru clădirile, construcțiile, casele de locuit individuale, apartamentele și alte încăperi izolate, inclusiv cele aflate la o etapă de finisare a construcției de 50% și mai mult, rămase nefinisate timp de 3 ani după începutul lucrărilor de construcție</w:t>
            </w:r>
          </w:p>
          <w:p w14:paraId="1FFF17C1" w14:textId="77777777" w:rsidR="00F20EF6" w:rsidRPr="00DF0431" w:rsidRDefault="00F20EF6" w:rsidP="00346D2F">
            <w:pPr>
              <w:widowControl w:val="0"/>
              <w:tabs>
                <w:tab w:val="left" w:pos="1891"/>
              </w:tabs>
              <w:autoSpaceDE w:val="0"/>
              <w:autoSpaceDN w:val="0"/>
              <w:spacing w:before="8"/>
              <w:ind w:left="7"/>
              <w:jc w:val="center"/>
              <w:rPr>
                <w:rFonts w:eastAsia="Times New Roman"/>
                <w:i/>
                <w:sz w:val="22"/>
                <w:lang w:val="ro-RO" w:eastAsia="ro-RO" w:bidi="ro-RO"/>
              </w:rPr>
            </w:pPr>
            <w:r w:rsidRPr="00DF0431">
              <w:rPr>
                <w:rFonts w:eastAsia="Times New Roman"/>
                <w:i/>
                <w:sz w:val="22"/>
                <w:lang w:val="ro-RO" w:eastAsia="ro-RO" w:bidi="ro-RO"/>
              </w:rPr>
              <w:t>(conform Anexei nr. 2 la</w:t>
            </w:r>
            <w:r w:rsidRPr="00DF0431">
              <w:rPr>
                <w:rFonts w:eastAsia="Times New Roman"/>
                <w:i/>
                <w:spacing w:val="-18"/>
                <w:sz w:val="22"/>
                <w:lang w:val="ro-RO" w:eastAsia="ro-RO" w:bidi="ro-RO"/>
              </w:rPr>
              <w:t xml:space="preserve">  </w:t>
            </w:r>
            <w:r w:rsidRPr="00DF0431">
              <w:rPr>
                <w:rFonts w:eastAsia="Times New Roman"/>
                <w:i/>
                <w:sz w:val="22"/>
                <w:lang w:val="ro-RO" w:eastAsia="ro-RO" w:bidi="ro-RO"/>
              </w:rPr>
              <w:t>Legea</w:t>
            </w:r>
            <w:r w:rsidRPr="00DF0431">
              <w:rPr>
                <w:rFonts w:eastAsia="Times New Roman"/>
                <w:i/>
                <w:spacing w:val="-24"/>
                <w:sz w:val="22"/>
                <w:lang w:val="ro-RO" w:eastAsia="ro-RO" w:bidi="ro-RO"/>
              </w:rPr>
              <w:t xml:space="preserve"> </w:t>
            </w:r>
            <w:r w:rsidRPr="00DF0431">
              <w:rPr>
                <w:rFonts w:eastAsia="Times New Roman"/>
                <w:i/>
                <w:sz w:val="22"/>
                <w:lang w:val="ro-RO" w:eastAsia="ro-RO" w:bidi="ro-RO"/>
              </w:rPr>
              <w:t>pentru</w:t>
            </w:r>
            <w:r w:rsidRPr="00DF0431">
              <w:rPr>
                <w:rFonts w:eastAsia="Times New Roman"/>
                <w:i/>
                <w:spacing w:val="-28"/>
                <w:sz w:val="22"/>
                <w:lang w:val="ro-RO" w:eastAsia="ro-RO" w:bidi="ro-RO"/>
              </w:rPr>
              <w:t xml:space="preserve"> </w:t>
            </w:r>
            <w:r w:rsidRPr="00DF0431">
              <w:rPr>
                <w:rFonts w:eastAsia="Times New Roman"/>
                <w:i/>
                <w:sz w:val="22"/>
                <w:lang w:val="ro-RO" w:eastAsia="ro-RO" w:bidi="ro-RO"/>
              </w:rPr>
              <w:t>punerea</w:t>
            </w:r>
            <w:r w:rsidRPr="00DF0431">
              <w:rPr>
                <w:rFonts w:eastAsia="Times New Roman"/>
                <w:i/>
                <w:spacing w:val="-2"/>
                <w:sz w:val="22"/>
                <w:lang w:val="ro-RO" w:eastAsia="ro-RO" w:bidi="ro-RO"/>
              </w:rPr>
              <w:t xml:space="preserve"> </w:t>
            </w:r>
            <w:r w:rsidRPr="00DF0431">
              <w:rPr>
                <w:rFonts w:eastAsia="Times New Roman"/>
                <w:i/>
                <w:sz w:val="22"/>
                <w:lang w:val="ro-RO" w:eastAsia="ro-RO" w:bidi="ro-RO"/>
              </w:rPr>
              <w:t>în</w:t>
            </w:r>
            <w:r w:rsidRPr="00DF0431">
              <w:rPr>
                <w:rFonts w:eastAsia="Times New Roman"/>
                <w:i/>
                <w:spacing w:val="-14"/>
                <w:sz w:val="22"/>
                <w:lang w:val="ro-RO" w:eastAsia="ro-RO" w:bidi="ro-RO"/>
              </w:rPr>
              <w:t xml:space="preserve"> </w:t>
            </w:r>
            <w:r w:rsidRPr="00DF0431">
              <w:rPr>
                <w:rFonts w:eastAsia="Times New Roman"/>
                <w:i/>
                <w:sz w:val="22"/>
                <w:lang w:val="ro-RO" w:eastAsia="ro-RO" w:bidi="ro-RO"/>
              </w:rPr>
              <w:t>aplicare a</w:t>
            </w:r>
            <w:r w:rsidRPr="00DF0431">
              <w:rPr>
                <w:rFonts w:eastAsia="Times New Roman"/>
                <w:i/>
                <w:spacing w:val="-12"/>
                <w:sz w:val="22"/>
                <w:lang w:val="ro-RO" w:eastAsia="ro-RO" w:bidi="ro-RO"/>
              </w:rPr>
              <w:t xml:space="preserve"> </w:t>
            </w:r>
            <w:r w:rsidRPr="00DF0431">
              <w:rPr>
                <w:rFonts w:eastAsia="Times New Roman"/>
                <w:i/>
                <w:sz w:val="22"/>
                <w:lang w:val="ro-RO" w:eastAsia="ro-RO" w:bidi="ro-RO"/>
              </w:rPr>
              <w:t>titlului VI</w:t>
            </w:r>
            <w:r w:rsidRPr="00DF0431">
              <w:rPr>
                <w:rFonts w:eastAsia="Times New Roman"/>
                <w:i/>
                <w:spacing w:val="-13"/>
                <w:sz w:val="22"/>
                <w:lang w:val="ro-RO" w:eastAsia="ro-RO" w:bidi="ro-RO"/>
              </w:rPr>
              <w:t xml:space="preserve"> din </w:t>
            </w:r>
            <w:r w:rsidRPr="00DF0431">
              <w:rPr>
                <w:rFonts w:eastAsia="Times New Roman"/>
                <w:i/>
                <w:sz w:val="22"/>
                <w:lang w:val="ro-RO" w:eastAsia="ro-RO" w:bidi="ro-RO"/>
              </w:rPr>
              <w:t>Codul</w:t>
            </w:r>
            <w:r w:rsidRPr="00DF0431">
              <w:rPr>
                <w:rFonts w:eastAsia="Times New Roman"/>
                <w:i/>
                <w:spacing w:val="-8"/>
                <w:sz w:val="22"/>
                <w:lang w:val="ro-RO" w:eastAsia="ro-RO" w:bidi="ro-RO"/>
              </w:rPr>
              <w:t xml:space="preserve"> </w:t>
            </w:r>
            <w:r w:rsidRPr="00DF0431">
              <w:rPr>
                <w:rFonts w:eastAsia="Times New Roman"/>
                <w:i/>
                <w:sz w:val="22"/>
                <w:lang w:val="ro-RO" w:eastAsia="ro-RO" w:bidi="ro-RO"/>
              </w:rPr>
              <w:t>Fiscal</w:t>
            </w:r>
          </w:p>
          <w:p w14:paraId="183EFCFD" w14:textId="77777777" w:rsidR="00F20EF6" w:rsidRPr="00DF0431" w:rsidRDefault="00F20EF6" w:rsidP="00346D2F">
            <w:pPr>
              <w:widowControl w:val="0"/>
              <w:tabs>
                <w:tab w:val="left" w:pos="1891"/>
              </w:tabs>
              <w:autoSpaceDE w:val="0"/>
              <w:autoSpaceDN w:val="0"/>
              <w:spacing w:before="8"/>
              <w:ind w:left="7"/>
              <w:jc w:val="center"/>
              <w:rPr>
                <w:rFonts w:eastAsia="Times New Roman"/>
                <w:i/>
                <w:sz w:val="22"/>
                <w:lang w:val="ro-RO" w:eastAsia="ro-RO" w:bidi="ro-RO"/>
              </w:rPr>
            </w:pPr>
            <w:r w:rsidRPr="00DF0431">
              <w:rPr>
                <w:rFonts w:eastAsia="Times New Roman"/>
                <w:i/>
                <w:sz w:val="22"/>
                <w:lang w:val="ro-RO" w:eastAsia="ro-RO" w:bidi="ro-RO"/>
              </w:rPr>
              <w:t>nr. 1056 din 16.06.2000)</w:t>
            </w:r>
          </w:p>
          <w:p w14:paraId="437C4064" w14:textId="77777777" w:rsidR="00F20EF6" w:rsidRPr="00DF0431" w:rsidRDefault="00F20EF6" w:rsidP="00346D2F">
            <w:pPr>
              <w:widowControl w:val="0"/>
              <w:tabs>
                <w:tab w:val="left" w:pos="1891"/>
              </w:tabs>
              <w:autoSpaceDE w:val="0"/>
              <w:autoSpaceDN w:val="0"/>
              <w:spacing w:before="8"/>
              <w:ind w:left="7"/>
              <w:jc w:val="center"/>
              <w:rPr>
                <w:rFonts w:eastAsia="Times New Roman"/>
                <w:sz w:val="22"/>
                <w:lang w:val="ro-RO" w:eastAsia="ro-RO" w:bidi="ro-RO"/>
              </w:rPr>
            </w:pPr>
          </w:p>
        </w:tc>
      </w:tr>
      <w:tr w:rsidR="00F20EF6" w:rsidRPr="00CE6279" w14:paraId="1E01B074" w14:textId="77777777" w:rsidTr="0024035F">
        <w:trPr>
          <w:trHeight w:val="2066"/>
        </w:trPr>
        <w:tc>
          <w:tcPr>
            <w:tcW w:w="822" w:type="dxa"/>
            <w:vMerge w:val="restart"/>
          </w:tcPr>
          <w:p w14:paraId="0B2D1F0B" w14:textId="77777777" w:rsidR="00F20EF6" w:rsidRPr="00DF0431" w:rsidRDefault="00F20EF6" w:rsidP="00346D2F">
            <w:pPr>
              <w:tabs>
                <w:tab w:val="left" w:pos="4287"/>
              </w:tabs>
              <w:spacing w:before="1"/>
              <w:jc w:val="center"/>
              <w:rPr>
                <w:sz w:val="22"/>
              </w:rPr>
            </w:pPr>
            <w:r w:rsidRPr="00DF0431">
              <w:rPr>
                <w:sz w:val="22"/>
              </w:rPr>
              <w:t>5.</w:t>
            </w:r>
          </w:p>
        </w:tc>
        <w:tc>
          <w:tcPr>
            <w:tcW w:w="6833" w:type="dxa"/>
            <w:gridSpan w:val="2"/>
            <w:vMerge w:val="restart"/>
          </w:tcPr>
          <w:p w14:paraId="5D0C90C8" w14:textId="77777777" w:rsidR="00F20EF6" w:rsidRPr="00DF0431" w:rsidRDefault="00F20EF6" w:rsidP="00346D2F">
            <w:pPr>
              <w:widowControl w:val="0"/>
              <w:autoSpaceDE w:val="0"/>
              <w:autoSpaceDN w:val="0"/>
              <w:ind w:left="111" w:right="68" w:firstLine="4"/>
              <w:jc w:val="both"/>
              <w:rPr>
                <w:rFonts w:eastAsia="Times New Roman"/>
                <w:sz w:val="22"/>
                <w:lang w:val="ro-RO" w:eastAsia="ro-RO" w:bidi="ro-RO"/>
              </w:rPr>
            </w:pPr>
            <w:r w:rsidRPr="00DF0431">
              <w:rPr>
                <w:rFonts w:eastAsia="Times New Roman"/>
                <w:sz w:val="22"/>
                <w:lang w:val="ro-RO" w:eastAsia="ro-RO" w:bidi="ro-RO"/>
              </w:rPr>
              <w:t>Pentru clădirile și construcțiile cu destinație agricolă, precum și pe alte bunuri imobiliare, neevaluate de către organele cadastrale teritoriale conform valorii estimate, cu excepția celor prevăzute în pct. 5 și pct. 6, inclusiv:</w:t>
            </w:r>
          </w:p>
          <w:p w14:paraId="461B33CE" w14:textId="77777777" w:rsidR="00F20EF6" w:rsidRPr="00DF0431" w:rsidRDefault="00F20EF6" w:rsidP="00346D2F">
            <w:pPr>
              <w:widowControl w:val="0"/>
              <w:autoSpaceDE w:val="0"/>
              <w:autoSpaceDN w:val="0"/>
              <w:ind w:left="111" w:right="68" w:firstLine="4"/>
              <w:jc w:val="both"/>
              <w:rPr>
                <w:rFonts w:eastAsia="Times New Roman"/>
                <w:sz w:val="22"/>
                <w:lang w:val="ro-RO" w:eastAsia="ro-RO" w:bidi="ro-RO"/>
              </w:rPr>
            </w:pPr>
          </w:p>
          <w:p w14:paraId="1C9F35F0" w14:textId="77777777" w:rsidR="00F20EF6" w:rsidRPr="00DF0431" w:rsidRDefault="00F20EF6" w:rsidP="00346D2F">
            <w:pPr>
              <w:widowControl w:val="0"/>
              <w:numPr>
                <w:ilvl w:val="0"/>
                <w:numId w:val="5"/>
              </w:numPr>
              <w:tabs>
                <w:tab w:val="left" w:pos="402"/>
              </w:tabs>
              <w:autoSpaceDE w:val="0"/>
              <w:autoSpaceDN w:val="0"/>
              <w:ind w:right="67" w:hanging="311"/>
              <w:jc w:val="both"/>
              <w:rPr>
                <w:rFonts w:eastAsia="Times New Roman"/>
                <w:sz w:val="22"/>
                <w:lang w:val="ro-RO" w:eastAsia="ro-RO" w:bidi="ro-RO"/>
              </w:rPr>
            </w:pPr>
            <w:r w:rsidRPr="00DF0431">
              <w:rPr>
                <w:rFonts w:eastAsia="Times New Roman"/>
                <w:sz w:val="22"/>
                <w:lang w:val="ro-RO" w:eastAsia="ro-RO" w:bidi="ro-RO"/>
              </w:rPr>
              <w:t>pentru persoanele juridice și fizice care desfășoară activitate de întreprinzător</w:t>
            </w:r>
          </w:p>
          <w:p w14:paraId="22E4F255" w14:textId="77777777" w:rsidR="00F20EF6" w:rsidRPr="00DF0431" w:rsidRDefault="00F20EF6" w:rsidP="00346D2F">
            <w:pPr>
              <w:tabs>
                <w:tab w:val="left" w:pos="4287"/>
              </w:tabs>
              <w:spacing w:before="1"/>
              <w:ind w:left="392"/>
              <w:contextualSpacing/>
              <w:rPr>
                <w:sz w:val="22"/>
              </w:rPr>
            </w:pPr>
          </w:p>
          <w:p w14:paraId="44317EEB" w14:textId="77777777" w:rsidR="00F20EF6" w:rsidRPr="00DF0431" w:rsidRDefault="00F20EF6" w:rsidP="00346D2F">
            <w:pPr>
              <w:tabs>
                <w:tab w:val="left" w:pos="4287"/>
              </w:tabs>
              <w:spacing w:before="1"/>
              <w:ind w:left="392"/>
              <w:contextualSpacing/>
              <w:rPr>
                <w:sz w:val="22"/>
              </w:rPr>
            </w:pPr>
          </w:p>
          <w:p w14:paraId="39DEE79F" w14:textId="77777777" w:rsidR="00F20EF6" w:rsidRPr="00DF0431" w:rsidRDefault="00F20EF6" w:rsidP="00346D2F">
            <w:pPr>
              <w:tabs>
                <w:tab w:val="left" w:pos="4287"/>
              </w:tabs>
              <w:spacing w:before="1"/>
              <w:ind w:left="392"/>
              <w:contextualSpacing/>
              <w:rPr>
                <w:sz w:val="22"/>
              </w:rPr>
            </w:pPr>
          </w:p>
          <w:p w14:paraId="376887F8" w14:textId="77777777" w:rsidR="00F20EF6" w:rsidRPr="00DF0431" w:rsidRDefault="00F20EF6" w:rsidP="00346D2F">
            <w:pPr>
              <w:numPr>
                <w:ilvl w:val="0"/>
                <w:numId w:val="5"/>
              </w:numPr>
              <w:tabs>
                <w:tab w:val="left" w:pos="4287"/>
              </w:tabs>
              <w:spacing w:before="1"/>
              <w:contextualSpacing/>
              <w:rPr>
                <w:sz w:val="22"/>
              </w:rPr>
            </w:pPr>
            <w:r w:rsidRPr="00DF0431">
              <w:rPr>
                <w:sz w:val="22"/>
              </w:rPr>
              <w:t>pentru persoanele fizice, altele decât cele specificate la pct. 4 lit.</w:t>
            </w:r>
            <w:r w:rsidRPr="00DF0431">
              <w:rPr>
                <w:spacing w:val="-13"/>
                <w:sz w:val="22"/>
              </w:rPr>
              <w:t xml:space="preserve"> </w:t>
            </w:r>
            <w:r w:rsidRPr="00DF0431">
              <w:rPr>
                <w:sz w:val="22"/>
              </w:rPr>
              <w:t>a).</w:t>
            </w:r>
          </w:p>
        </w:tc>
        <w:tc>
          <w:tcPr>
            <w:tcW w:w="2126" w:type="dxa"/>
            <w:tcBorders>
              <w:bottom w:val="single" w:sz="4" w:space="0" w:color="auto"/>
            </w:tcBorders>
          </w:tcPr>
          <w:p w14:paraId="4034FA54" w14:textId="77777777" w:rsidR="00F20EF6" w:rsidRPr="00DF0431" w:rsidRDefault="00F20EF6" w:rsidP="00346D2F">
            <w:pPr>
              <w:tabs>
                <w:tab w:val="left" w:pos="4287"/>
              </w:tabs>
              <w:spacing w:before="1"/>
              <w:rPr>
                <w:sz w:val="22"/>
              </w:rPr>
            </w:pPr>
          </w:p>
          <w:p w14:paraId="4B743C0F" w14:textId="77777777" w:rsidR="00F20EF6" w:rsidRPr="00DF0431" w:rsidRDefault="00F20EF6" w:rsidP="00346D2F">
            <w:pPr>
              <w:tabs>
                <w:tab w:val="left" w:pos="4287"/>
              </w:tabs>
              <w:spacing w:before="1"/>
              <w:rPr>
                <w:sz w:val="22"/>
              </w:rPr>
            </w:pPr>
          </w:p>
          <w:p w14:paraId="4530F998" w14:textId="77777777" w:rsidR="00F20EF6" w:rsidRPr="00DF0431" w:rsidRDefault="00F20EF6" w:rsidP="00346D2F">
            <w:pPr>
              <w:tabs>
                <w:tab w:val="left" w:pos="4287"/>
              </w:tabs>
              <w:spacing w:before="1"/>
              <w:rPr>
                <w:sz w:val="22"/>
              </w:rPr>
            </w:pPr>
          </w:p>
          <w:p w14:paraId="02E41683" w14:textId="77777777" w:rsidR="00F20EF6" w:rsidRPr="00DF0431" w:rsidRDefault="00F20EF6" w:rsidP="00346D2F">
            <w:pPr>
              <w:tabs>
                <w:tab w:val="left" w:pos="4287"/>
              </w:tabs>
              <w:spacing w:before="1"/>
              <w:rPr>
                <w:sz w:val="22"/>
              </w:rPr>
            </w:pPr>
          </w:p>
          <w:p w14:paraId="03404E59" w14:textId="77777777" w:rsidR="00F20EF6" w:rsidRPr="00DF0431" w:rsidRDefault="00F20EF6" w:rsidP="00346D2F">
            <w:pPr>
              <w:tabs>
                <w:tab w:val="left" w:pos="4287"/>
              </w:tabs>
              <w:spacing w:before="1"/>
              <w:jc w:val="center"/>
              <w:rPr>
                <w:b/>
                <w:sz w:val="22"/>
              </w:rPr>
            </w:pPr>
          </w:p>
          <w:p w14:paraId="550A6CFF" w14:textId="77777777" w:rsidR="00F20EF6" w:rsidRPr="00DF0431" w:rsidRDefault="00F20EF6" w:rsidP="00346D2F">
            <w:pPr>
              <w:tabs>
                <w:tab w:val="left" w:pos="4287"/>
              </w:tabs>
              <w:spacing w:before="1"/>
              <w:jc w:val="center"/>
              <w:rPr>
                <w:color w:val="000000" w:themeColor="text1"/>
                <w:sz w:val="22"/>
              </w:rPr>
            </w:pPr>
            <w:r w:rsidRPr="00DF0431">
              <w:rPr>
                <w:b/>
                <w:color w:val="000000" w:themeColor="text1"/>
                <w:sz w:val="22"/>
              </w:rPr>
              <w:t>0,15%</w:t>
            </w:r>
          </w:p>
          <w:p w14:paraId="0C045A1D" w14:textId="77777777" w:rsidR="00F20EF6" w:rsidRPr="00DF0431" w:rsidRDefault="00F20EF6" w:rsidP="00346D2F">
            <w:pPr>
              <w:tabs>
                <w:tab w:val="left" w:pos="4287"/>
              </w:tabs>
              <w:spacing w:before="1"/>
              <w:jc w:val="center"/>
              <w:rPr>
                <w:sz w:val="22"/>
              </w:rPr>
            </w:pPr>
            <w:r w:rsidRPr="00DF0431">
              <w:rPr>
                <w:sz w:val="22"/>
              </w:rPr>
              <w:t>din valoarea contabilă a bunurilor imobiliare pe perioada fiscală</w:t>
            </w:r>
          </w:p>
        </w:tc>
      </w:tr>
      <w:tr w:rsidR="00F20EF6" w:rsidRPr="00DF0431" w14:paraId="1A442A96" w14:textId="77777777" w:rsidTr="0024035F">
        <w:trPr>
          <w:trHeight w:val="493"/>
        </w:trPr>
        <w:tc>
          <w:tcPr>
            <w:tcW w:w="822" w:type="dxa"/>
            <w:vMerge/>
          </w:tcPr>
          <w:p w14:paraId="41DB022B" w14:textId="77777777" w:rsidR="00F20EF6" w:rsidRPr="00DF0431" w:rsidRDefault="00F20EF6" w:rsidP="00346D2F">
            <w:pPr>
              <w:tabs>
                <w:tab w:val="left" w:pos="4287"/>
              </w:tabs>
              <w:spacing w:before="1"/>
              <w:rPr>
                <w:sz w:val="22"/>
              </w:rPr>
            </w:pPr>
          </w:p>
        </w:tc>
        <w:tc>
          <w:tcPr>
            <w:tcW w:w="6833" w:type="dxa"/>
            <w:gridSpan w:val="2"/>
            <w:vMerge/>
          </w:tcPr>
          <w:p w14:paraId="09EF1606" w14:textId="77777777" w:rsidR="00F20EF6" w:rsidRPr="00DF0431" w:rsidRDefault="00F20EF6" w:rsidP="00346D2F">
            <w:pPr>
              <w:widowControl w:val="0"/>
              <w:autoSpaceDE w:val="0"/>
              <w:autoSpaceDN w:val="0"/>
              <w:ind w:left="111" w:right="68" w:firstLine="4"/>
              <w:jc w:val="both"/>
              <w:rPr>
                <w:rFonts w:eastAsia="Times New Roman"/>
                <w:sz w:val="22"/>
                <w:lang w:val="ro-RO" w:eastAsia="ro-RO" w:bidi="ro-RO"/>
              </w:rPr>
            </w:pPr>
          </w:p>
        </w:tc>
        <w:tc>
          <w:tcPr>
            <w:tcW w:w="2126" w:type="dxa"/>
            <w:tcBorders>
              <w:top w:val="single" w:sz="4" w:space="0" w:color="auto"/>
            </w:tcBorders>
          </w:tcPr>
          <w:p w14:paraId="342C94F6" w14:textId="77777777" w:rsidR="00F20EF6" w:rsidRPr="00DF0431" w:rsidRDefault="00F20EF6" w:rsidP="00346D2F">
            <w:pPr>
              <w:tabs>
                <w:tab w:val="left" w:pos="4287"/>
              </w:tabs>
              <w:spacing w:before="1"/>
              <w:jc w:val="center"/>
              <w:rPr>
                <w:b/>
                <w:color w:val="000000" w:themeColor="text1"/>
                <w:sz w:val="22"/>
              </w:rPr>
            </w:pPr>
          </w:p>
          <w:p w14:paraId="2D5B5E5C" w14:textId="77777777" w:rsidR="00F20EF6" w:rsidRPr="00DF0431" w:rsidRDefault="00F20EF6" w:rsidP="00346D2F">
            <w:pPr>
              <w:tabs>
                <w:tab w:val="left" w:pos="4287"/>
              </w:tabs>
              <w:spacing w:before="1"/>
              <w:jc w:val="center"/>
              <w:rPr>
                <w:b/>
                <w:color w:val="000000" w:themeColor="text1"/>
                <w:sz w:val="22"/>
              </w:rPr>
            </w:pPr>
            <w:r w:rsidRPr="00DF0431">
              <w:rPr>
                <w:b/>
                <w:color w:val="000000" w:themeColor="text1"/>
                <w:sz w:val="22"/>
              </w:rPr>
              <w:t>0,15 %</w:t>
            </w:r>
          </w:p>
          <w:p w14:paraId="253FC3B8" w14:textId="77777777" w:rsidR="00F20EF6" w:rsidRPr="00DF0431" w:rsidRDefault="00F20EF6" w:rsidP="00346D2F">
            <w:pPr>
              <w:tabs>
                <w:tab w:val="left" w:pos="4287"/>
              </w:tabs>
              <w:spacing w:before="1"/>
              <w:jc w:val="center"/>
              <w:rPr>
                <w:sz w:val="22"/>
              </w:rPr>
            </w:pPr>
            <w:r w:rsidRPr="00DF0431">
              <w:rPr>
                <w:sz w:val="22"/>
              </w:rPr>
              <w:t>din costul bunurilor imobiliare</w:t>
            </w:r>
          </w:p>
        </w:tc>
      </w:tr>
      <w:tr w:rsidR="00F20EF6" w:rsidRPr="00CE6279" w14:paraId="3E7FC484" w14:textId="77777777" w:rsidTr="0024035F">
        <w:trPr>
          <w:trHeight w:val="2332"/>
        </w:trPr>
        <w:tc>
          <w:tcPr>
            <w:tcW w:w="822" w:type="dxa"/>
            <w:vMerge w:val="restart"/>
          </w:tcPr>
          <w:p w14:paraId="44226D92" w14:textId="77777777" w:rsidR="00F20EF6" w:rsidRPr="00DF0431" w:rsidRDefault="00F20EF6" w:rsidP="00346D2F">
            <w:pPr>
              <w:tabs>
                <w:tab w:val="left" w:pos="4287"/>
              </w:tabs>
              <w:spacing w:before="1"/>
              <w:jc w:val="center"/>
              <w:rPr>
                <w:sz w:val="22"/>
              </w:rPr>
            </w:pPr>
            <w:r w:rsidRPr="00DF0431">
              <w:rPr>
                <w:sz w:val="22"/>
              </w:rPr>
              <w:t>6.</w:t>
            </w:r>
          </w:p>
        </w:tc>
        <w:tc>
          <w:tcPr>
            <w:tcW w:w="6833" w:type="dxa"/>
            <w:gridSpan w:val="2"/>
            <w:vMerge w:val="restart"/>
          </w:tcPr>
          <w:p w14:paraId="77D252E7" w14:textId="77777777" w:rsidR="00F20EF6" w:rsidRPr="00DF0431" w:rsidRDefault="00F20EF6" w:rsidP="00346D2F">
            <w:pPr>
              <w:widowControl w:val="0"/>
              <w:autoSpaceDE w:val="0"/>
              <w:autoSpaceDN w:val="0"/>
              <w:spacing w:line="256" w:lineRule="exact"/>
              <w:ind w:left="101"/>
              <w:jc w:val="both"/>
              <w:rPr>
                <w:rFonts w:eastAsia="Times New Roman"/>
                <w:sz w:val="22"/>
                <w:lang w:val="ro-RO" w:eastAsia="ro-RO" w:bidi="ro-RO"/>
              </w:rPr>
            </w:pPr>
            <w:r w:rsidRPr="00DF0431">
              <w:rPr>
                <w:rFonts w:eastAsia="Times New Roman"/>
                <w:sz w:val="22"/>
                <w:lang w:val="ro-RO" w:eastAsia="ro-RO" w:bidi="ro-RO"/>
              </w:rPr>
              <w:t>Pentru bunurile imobiliare</w:t>
            </w:r>
            <w:r w:rsidRPr="00DF0431">
              <w:rPr>
                <w:rFonts w:eastAsia="Times New Roman"/>
                <w:sz w:val="22"/>
                <w:shd w:val="clear" w:color="auto" w:fill="FFFFFF"/>
                <w:lang w:val="ro-RO" w:eastAsia="ro-RO" w:bidi="ro-RO"/>
              </w:rPr>
              <w:t xml:space="preserve"> cu altă destinaţie dec</w:t>
            </w:r>
            <w:r w:rsidRPr="00DF0431">
              <w:rPr>
                <w:rFonts w:eastAsia="Times New Roman"/>
                <w:sz w:val="22"/>
                <w:shd w:val="clear" w:color="auto" w:fill="FFFFFF"/>
                <w:lang w:val="ro-MD" w:eastAsia="ro-RO" w:bidi="ro-RO"/>
              </w:rPr>
              <w:t>â</w:t>
            </w:r>
            <w:r w:rsidRPr="00DF0431">
              <w:rPr>
                <w:rFonts w:eastAsia="Times New Roman"/>
                <w:sz w:val="22"/>
                <w:shd w:val="clear" w:color="auto" w:fill="FFFFFF"/>
                <w:lang w:val="ro-RO" w:eastAsia="ro-RO" w:bidi="ro-RO"/>
              </w:rPr>
              <w:t xml:space="preserve">t cea locativă sau agricolă, inclusiv </w:t>
            </w:r>
            <w:r w:rsidRPr="00DF0431">
              <w:rPr>
                <w:rFonts w:eastAsia="Times New Roman"/>
                <w:sz w:val="22"/>
                <w:u w:val="single"/>
                <w:shd w:val="clear" w:color="auto" w:fill="FFFFFF"/>
                <w:lang w:val="ro-RO" w:eastAsia="ro-RO" w:bidi="ro-RO"/>
              </w:rPr>
              <w:t>exceptând</w:t>
            </w:r>
            <w:r w:rsidRPr="00DF0431">
              <w:rPr>
                <w:rFonts w:eastAsia="Times New Roman"/>
                <w:sz w:val="22"/>
                <w:shd w:val="clear" w:color="auto" w:fill="FFFFFF"/>
                <w:lang w:val="ro-RO" w:eastAsia="ro-RO" w:bidi="ro-RO"/>
              </w:rPr>
              <w:t xml:space="preserve"> garajele şi terenurile pe care acestea sânt amplasate şi loturile întovărăşirilor pomicole cu sau fără construcţii amplasate pe ele, neevaluate de către organele cadastrale teritoriale conform valorii estimate</w:t>
            </w:r>
            <w:r w:rsidRPr="00DF0431">
              <w:rPr>
                <w:rFonts w:eastAsia="Times New Roman"/>
                <w:sz w:val="22"/>
                <w:lang w:val="ro-RO" w:eastAsia="ro-RO" w:bidi="ro-RO"/>
              </w:rPr>
              <w:t>, inclusiv:</w:t>
            </w:r>
          </w:p>
          <w:p w14:paraId="5AC35217" w14:textId="77777777" w:rsidR="00F20EF6" w:rsidRPr="00DF0431" w:rsidRDefault="00F20EF6" w:rsidP="00346D2F">
            <w:pPr>
              <w:widowControl w:val="0"/>
              <w:autoSpaceDE w:val="0"/>
              <w:autoSpaceDN w:val="0"/>
              <w:spacing w:line="256" w:lineRule="exact"/>
              <w:ind w:left="101"/>
              <w:jc w:val="both"/>
              <w:rPr>
                <w:rFonts w:eastAsia="Times New Roman"/>
                <w:sz w:val="22"/>
                <w:lang w:val="ro-RO" w:eastAsia="ro-RO" w:bidi="ro-RO"/>
              </w:rPr>
            </w:pPr>
          </w:p>
          <w:p w14:paraId="12312509" w14:textId="77777777" w:rsidR="00F20EF6" w:rsidRPr="00DF0431" w:rsidRDefault="00F20EF6" w:rsidP="00346D2F">
            <w:pPr>
              <w:widowControl w:val="0"/>
              <w:numPr>
                <w:ilvl w:val="0"/>
                <w:numId w:val="6"/>
              </w:numPr>
              <w:tabs>
                <w:tab w:val="left" w:pos="387"/>
              </w:tabs>
              <w:autoSpaceDE w:val="0"/>
              <w:autoSpaceDN w:val="0"/>
              <w:spacing w:before="55" w:line="288" w:lineRule="auto"/>
              <w:ind w:right="67" w:hanging="311"/>
              <w:jc w:val="both"/>
              <w:rPr>
                <w:rFonts w:eastAsia="Times New Roman"/>
                <w:sz w:val="22"/>
                <w:lang w:val="ro-RO" w:eastAsia="ro-RO" w:bidi="ro-RO"/>
              </w:rPr>
            </w:pPr>
            <w:r w:rsidRPr="00DF0431">
              <w:rPr>
                <w:rFonts w:eastAsia="Times New Roman"/>
                <w:sz w:val="22"/>
                <w:lang w:val="ro-RO" w:eastAsia="ro-RO" w:bidi="ro-RO"/>
              </w:rPr>
              <w:t>pentru persoanele juridice și fizice care desfășoară activitate de întreprinzător</w:t>
            </w:r>
          </w:p>
          <w:p w14:paraId="0266743C" w14:textId="77777777" w:rsidR="00F20EF6" w:rsidRPr="00DF0431" w:rsidRDefault="00F20EF6" w:rsidP="00346D2F">
            <w:pPr>
              <w:widowControl w:val="0"/>
              <w:tabs>
                <w:tab w:val="left" w:pos="387"/>
              </w:tabs>
              <w:autoSpaceDE w:val="0"/>
              <w:autoSpaceDN w:val="0"/>
              <w:spacing w:before="55" w:line="288" w:lineRule="auto"/>
              <w:ind w:left="385" w:right="67"/>
              <w:jc w:val="both"/>
              <w:rPr>
                <w:rFonts w:eastAsia="Times New Roman"/>
                <w:sz w:val="22"/>
                <w:lang w:val="ro-RO" w:eastAsia="ro-RO" w:bidi="ro-RO"/>
              </w:rPr>
            </w:pPr>
          </w:p>
          <w:p w14:paraId="2F85CA7C" w14:textId="77777777" w:rsidR="00F20EF6" w:rsidRPr="00DF0431" w:rsidRDefault="00F20EF6" w:rsidP="00346D2F">
            <w:pPr>
              <w:tabs>
                <w:tab w:val="left" w:pos="4287"/>
              </w:tabs>
              <w:spacing w:before="1"/>
              <w:ind w:left="385"/>
              <w:contextualSpacing/>
              <w:jc w:val="both"/>
              <w:rPr>
                <w:sz w:val="22"/>
              </w:rPr>
            </w:pPr>
          </w:p>
          <w:p w14:paraId="3AB5C2BA" w14:textId="77777777" w:rsidR="00F20EF6" w:rsidRPr="00DF0431" w:rsidRDefault="00F20EF6" w:rsidP="00346D2F">
            <w:pPr>
              <w:ind w:left="720"/>
              <w:contextualSpacing/>
              <w:rPr>
                <w:sz w:val="22"/>
              </w:rPr>
            </w:pPr>
          </w:p>
          <w:p w14:paraId="69FC3594" w14:textId="77777777" w:rsidR="00F20EF6" w:rsidRPr="00DF0431" w:rsidRDefault="00F20EF6" w:rsidP="00346D2F">
            <w:pPr>
              <w:numPr>
                <w:ilvl w:val="0"/>
                <w:numId w:val="6"/>
              </w:numPr>
              <w:tabs>
                <w:tab w:val="left" w:pos="4287"/>
              </w:tabs>
              <w:spacing w:before="1"/>
              <w:contextualSpacing/>
              <w:jc w:val="both"/>
              <w:rPr>
                <w:sz w:val="22"/>
              </w:rPr>
            </w:pPr>
            <w:r w:rsidRPr="00DF0431">
              <w:rPr>
                <w:sz w:val="22"/>
              </w:rPr>
              <w:t>persoanele fizice, altele decât cele specificate la pct. 5 lit.</w:t>
            </w:r>
            <w:r w:rsidRPr="00DF0431">
              <w:rPr>
                <w:spacing w:val="9"/>
                <w:sz w:val="22"/>
              </w:rPr>
              <w:t xml:space="preserve"> </w:t>
            </w:r>
            <w:r w:rsidRPr="00DF0431">
              <w:rPr>
                <w:sz w:val="22"/>
              </w:rPr>
              <w:t>a).</w:t>
            </w:r>
          </w:p>
        </w:tc>
        <w:tc>
          <w:tcPr>
            <w:tcW w:w="2126" w:type="dxa"/>
            <w:tcBorders>
              <w:bottom w:val="single" w:sz="4" w:space="0" w:color="auto"/>
            </w:tcBorders>
          </w:tcPr>
          <w:p w14:paraId="0BA07112" w14:textId="77777777" w:rsidR="00F20EF6" w:rsidRPr="00DF0431" w:rsidRDefault="00F20EF6" w:rsidP="00346D2F">
            <w:pPr>
              <w:tabs>
                <w:tab w:val="left" w:pos="4287"/>
              </w:tabs>
              <w:spacing w:before="1"/>
              <w:rPr>
                <w:sz w:val="22"/>
              </w:rPr>
            </w:pPr>
          </w:p>
          <w:p w14:paraId="251E6E25" w14:textId="77777777" w:rsidR="00F20EF6" w:rsidRPr="00DF0431" w:rsidRDefault="00F20EF6" w:rsidP="00346D2F">
            <w:pPr>
              <w:tabs>
                <w:tab w:val="left" w:pos="4287"/>
              </w:tabs>
              <w:spacing w:before="1"/>
              <w:rPr>
                <w:sz w:val="22"/>
              </w:rPr>
            </w:pPr>
          </w:p>
          <w:p w14:paraId="1B745A89" w14:textId="77777777" w:rsidR="00F20EF6" w:rsidRPr="00DF0431" w:rsidRDefault="00F20EF6" w:rsidP="00346D2F">
            <w:pPr>
              <w:tabs>
                <w:tab w:val="left" w:pos="4287"/>
              </w:tabs>
              <w:spacing w:before="1"/>
              <w:rPr>
                <w:sz w:val="22"/>
              </w:rPr>
            </w:pPr>
          </w:p>
          <w:p w14:paraId="59C1EC1F" w14:textId="77777777" w:rsidR="00F20EF6" w:rsidRPr="00DF0431" w:rsidRDefault="00F20EF6" w:rsidP="00346D2F">
            <w:pPr>
              <w:tabs>
                <w:tab w:val="left" w:pos="4287"/>
              </w:tabs>
              <w:spacing w:before="1"/>
              <w:rPr>
                <w:sz w:val="22"/>
              </w:rPr>
            </w:pPr>
          </w:p>
          <w:p w14:paraId="7F8C3D7F" w14:textId="77777777" w:rsidR="00F20EF6" w:rsidRPr="00DF0431" w:rsidRDefault="00F20EF6" w:rsidP="00346D2F">
            <w:pPr>
              <w:tabs>
                <w:tab w:val="left" w:pos="4287"/>
              </w:tabs>
              <w:spacing w:before="1"/>
              <w:rPr>
                <w:sz w:val="22"/>
              </w:rPr>
            </w:pPr>
          </w:p>
          <w:p w14:paraId="422021FB" w14:textId="77777777" w:rsidR="00F20EF6" w:rsidRPr="00DF0431" w:rsidRDefault="00F20EF6" w:rsidP="00346D2F">
            <w:pPr>
              <w:tabs>
                <w:tab w:val="left" w:pos="4287"/>
              </w:tabs>
              <w:spacing w:before="1"/>
              <w:jc w:val="center"/>
              <w:rPr>
                <w:b/>
                <w:sz w:val="22"/>
              </w:rPr>
            </w:pPr>
          </w:p>
          <w:p w14:paraId="65C462F0" w14:textId="77777777" w:rsidR="00F20EF6" w:rsidRPr="00DF0431" w:rsidRDefault="00F20EF6" w:rsidP="00346D2F">
            <w:pPr>
              <w:tabs>
                <w:tab w:val="left" w:pos="4287"/>
              </w:tabs>
              <w:spacing w:before="1"/>
              <w:jc w:val="center"/>
              <w:rPr>
                <w:sz w:val="22"/>
              </w:rPr>
            </w:pPr>
            <w:r w:rsidRPr="00DF0431">
              <w:rPr>
                <w:b/>
                <w:sz w:val="22"/>
              </w:rPr>
              <w:t>0,2%</w:t>
            </w:r>
          </w:p>
          <w:p w14:paraId="3A147957" w14:textId="77777777" w:rsidR="00F20EF6" w:rsidRPr="00DF0431" w:rsidRDefault="00F20EF6" w:rsidP="00346D2F">
            <w:pPr>
              <w:tabs>
                <w:tab w:val="left" w:pos="4287"/>
              </w:tabs>
              <w:spacing w:before="1"/>
              <w:jc w:val="center"/>
              <w:rPr>
                <w:sz w:val="22"/>
              </w:rPr>
            </w:pPr>
            <w:r w:rsidRPr="00DF0431">
              <w:rPr>
                <w:sz w:val="22"/>
              </w:rPr>
              <w:t>din valoarea contabilă a bunurilor imobiliare pe perioada fiscală</w:t>
            </w:r>
          </w:p>
        </w:tc>
      </w:tr>
      <w:tr w:rsidR="00F20EF6" w:rsidRPr="00DF0431" w14:paraId="71EB492B" w14:textId="77777777" w:rsidTr="0024035F">
        <w:trPr>
          <w:trHeight w:val="704"/>
        </w:trPr>
        <w:tc>
          <w:tcPr>
            <w:tcW w:w="822" w:type="dxa"/>
            <w:vMerge/>
          </w:tcPr>
          <w:p w14:paraId="46A2C17D" w14:textId="77777777" w:rsidR="00F20EF6" w:rsidRPr="00DF0431" w:rsidRDefault="00F20EF6" w:rsidP="00346D2F">
            <w:pPr>
              <w:tabs>
                <w:tab w:val="left" w:pos="4287"/>
              </w:tabs>
              <w:spacing w:before="1"/>
              <w:rPr>
                <w:sz w:val="22"/>
              </w:rPr>
            </w:pPr>
          </w:p>
        </w:tc>
        <w:tc>
          <w:tcPr>
            <w:tcW w:w="6833" w:type="dxa"/>
            <w:gridSpan w:val="2"/>
            <w:vMerge/>
          </w:tcPr>
          <w:p w14:paraId="6CE5A176" w14:textId="77777777" w:rsidR="00F20EF6" w:rsidRPr="00DF0431" w:rsidRDefault="00F20EF6" w:rsidP="00346D2F">
            <w:pPr>
              <w:widowControl w:val="0"/>
              <w:autoSpaceDE w:val="0"/>
              <w:autoSpaceDN w:val="0"/>
              <w:spacing w:line="256" w:lineRule="exact"/>
              <w:ind w:left="101"/>
              <w:jc w:val="both"/>
              <w:rPr>
                <w:rFonts w:eastAsia="Times New Roman"/>
                <w:sz w:val="22"/>
                <w:lang w:val="ro-RO" w:eastAsia="ro-RO" w:bidi="ro-RO"/>
              </w:rPr>
            </w:pPr>
          </w:p>
        </w:tc>
        <w:tc>
          <w:tcPr>
            <w:tcW w:w="2126" w:type="dxa"/>
            <w:tcBorders>
              <w:top w:val="single" w:sz="4" w:space="0" w:color="auto"/>
            </w:tcBorders>
          </w:tcPr>
          <w:p w14:paraId="40702FE4" w14:textId="77777777" w:rsidR="00F20EF6" w:rsidRPr="00DF0431" w:rsidRDefault="00F20EF6" w:rsidP="00346D2F">
            <w:pPr>
              <w:tabs>
                <w:tab w:val="left" w:pos="4287"/>
              </w:tabs>
              <w:spacing w:before="1"/>
              <w:jc w:val="center"/>
              <w:rPr>
                <w:b/>
                <w:sz w:val="22"/>
              </w:rPr>
            </w:pPr>
            <w:r w:rsidRPr="00DF0431">
              <w:rPr>
                <w:b/>
                <w:sz w:val="22"/>
              </w:rPr>
              <w:t>0,2 %</w:t>
            </w:r>
          </w:p>
          <w:p w14:paraId="2AEA19C4" w14:textId="77777777" w:rsidR="00F20EF6" w:rsidRPr="00DF0431" w:rsidRDefault="00F20EF6" w:rsidP="00346D2F">
            <w:pPr>
              <w:tabs>
                <w:tab w:val="left" w:pos="4287"/>
              </w:tabs>
              <w:spacing w:before="1"/>
              <w:jc w:val="center"/>
              <w:rPr>
                <w:sz w:val="22"/>
              </w:rPr>
            </w:pPr>
            <w:r w:rsidRPr="00DF0431">
              <w:rPr>
                <w:sz w:val="22"/>
              </w:rPr>
              <w:t xml:space="preserve"> din costul bunurilor imobiliare</w:t>
            </w:r>
          </w:p>
        </w:tc>
      </w:tr>
      <w:tr w:rsidR="00F20EF6" w:rsidRPr="00CE6279" w14:paraId="7DA29814" w14:textId="77777777" w:rsidTr="0024035F">
        <w:trPr>
          <w:trHeight w:val="1505"/>
        </w:trPr>
        <w:tc>
          <w:tcPr>
            <w:tcW w:w="822" w:type="dxa"/>
            <w:vMerge w:val="restart"/>
          </w:tcPr>
          <w:p w14:paraId="6A62F612" w14:textId="77777777" w:rsidR="00F20EF6" w:rsidRPr="00DF0431" w:rsidRDefault="00F20EF6" w:rsidP="00346D2F">
            <w:pPr>
              <w:tabs>
                <w:tab w:val="left" w:pos="4287"/>
              </w:tabs>
              <w:spacing w:before="1"/>
              <w:jc w:val="center"/>
              <w:rPr>
                <w:sz w:val="22"/>
              </w:rPr>
            </w:pPr>
            <w:r w:rsidRPr="00DF0431">
              <w:rPr>
                <w:sz w:val="22"/>
              </w:rPr>
              <w:t>7.</w:t>
            </w:r>
          </w:p>
        </w:tc>
        <w:tc>
          <w:tcPr>
            <w:tcW w:w="6833" w:type="dxa"/>
            <w:gridSpan w:val="2"/>
            <w:vMerge w:val="restart"/>
          </w:tcPr>
          <w:p w14:paraId="71870FB1" w14:textId="77777777" w:rsidR="00F20EF6" w:rsidRPr="00DF0431" w:rsidRDefault="00F20EF6" w:rsidP="00346D2F">
            <w:pPr>
              <w:widowControl w:val="0"/>
              <w:autoSpaceDE w:val="0"/>
              <w:autoSpaceDN w:val="0"/>
              <w:spacing w:line="251" w:lineRule="exact"/>
              <w:ind w:left="115"/>
              <w:jc w:val="both"/>
              <w:rPr>
                <w:rFonts w:eastAsia="Times New Roman"/>
                <w:sz w:val="22"/>
                <w:lang w:val="ro-RO" w:eastAsia="ro-RO" w:bidi="ro-RO"/>
              </w:rPr>
            </w:pPr>
            <w:r w:rsidRPr="00DF0431">
              <w:rPr>
                <w:rFonts w:eastAsia="Times New Roman"/>
                <w:sz w:val="22"/>
                <w:lang w:val="ro-RO" w:eastAsia="ro-RO" w:bidi="ro-RO"/>
              </w:rPr>
              <w:t>Bunurile imobiliare cu destinație locativă (apartamente și case de locuit individuale) din localitățile rurale, inclusiv:</w:t>
            </w:r>
          </w:p>
          <w:p w14:paraId="6571DC81" w14:textId="77777777" w:rsidR="00F20EF6" w:rsidRPr="00DF0431" w:rsidRDefault="00F20EF6" w:rsidP="00346D2F">
            <w:pPr>
              <w:widowControl w:val="0"/>
              <w:autoSpaceDE w:val="0"/>
              <w:autoSpaceDN w:val="0"/>
              <w:spacing w:line="251" w:lineRule="exact"/>
              <w:ind w:left="115"/>
              <w:jc w:val="both"/>
              <w:rPr>
                <w:rFonts w:eastAsia="Times New Roman"/>
                <w:sz w:val="22"/>
                <w:lang w:val="ro-RO" w:eastAsia="ro-RO" w:bidi="ro-RO"/>
              </w:rPr>
            </w:pPr>
          </w:p>
          <w:p w14:paraId="5C252D95" w14:textId="77777777" w:rsidR="00F20EF6" w:rsidRPr="00DF0431" w:rsidRDefault="00F20EF6" w:rsidP="00346D2F">
            <w:pPr>
              <w:widowControl w:val="0"/>
              <w:numPr>
                <w:ilvl w:val="0"/>
                <w:numId w:val="7"/>
              </w:numPr>
              <w:tabs>
                <w:tab w:val="left" w:pos="409"/>
              </w:tabs>
              <w:autoSpaceDE w:val="0"/>
              <w:autoSpaceDN w:val="0"/>
              <w:spacing w:before="2" w:line="288" w:lineRule="auto"/>
              <w:ind w:right="60" w:hanging="1"/>
              <w:jc w:val="both"/>
              <w:rPr>
                <w:rFonts w:eastAsia="Times New Roman"/>
                <w:sz w:val="22"/>
                <w:lang w:val="ro-RO" w:eastAsia="ro-RO" w:bidi="ro-RO"/>
              </w:rPr>
            </w:pPr>
            <w:r w:rsidRPr="00DF0431">
              <w:rPr>
                <w:rFonts w:eastAsia="Times New Roman"/>
                <w:sz w:val="22"/>
                <w:lang w:val="ro-RO" w:eastAsia="ro-RO" w:bidi="ro-RO"/>
              </w:rPr>
              <w:t>pentru persoanele juridice și fizice care desfășoară activitate de întreprinzător;</w:t>
            </w:r>
          </w:p>
          <w:p w14:paraId="19529C7A" w14:textId="77777777" w:rsidR="00F20EF6" w:rsidRPr="00DF0431" w:rsidRDefault="00F20EF6" w:rsidP="00346D2F">
            <w:pPr>
              <w:widowControl w:val="0"/>
              <w:tabs>
                <w:tab w:val="left" w:pos="409"/>
              </w:tabs>
              <w:autoSpaceDE w:val="0"/>
              <w:autoSpaceDN w:val="0"/>
              <w:spacing w:before="2" w:line="288" w:lineRule="auto"/>
              <w:ind w:right="60"/>
              <w:jc w:val="both"/>
              <w:rPr>
                <w:rFonts w:eastAsia="Times New Roman"/>
                <w:sz w:val="22"/>
                <w:lang w:val="ro-RO" w:eastAsia="ro-RO" w:bidi="ro-RO"/>
              </w:rPr>
            </w:pPr>
          </w:p>
          <w:p w14:paraId="1149A4A7" w14:textId="77777777" w:rsidR="00F20EF6" w:rsidRPr="00DF0431" w:rsidRDefault="00F20EF6" w:rsidP="00346D2F">
            <w:pPr>
              <w:tabs>
                <w:tab w:val="left" w:pos="4287"/>
              </w:tabs>
              <w:spacing w:before="1"/>
              <w:ind w:left="111"/>
              <w:contextualSpacing/>
              <w:jc w:val="both"/>
              <w:rPr>
                <w:sz w:val="22"/>
              </w:rPr>
            </w:pPr>
          </w:p>
          <w:p w14:paraId="513E5436" w14:textId="77777777" w:rsidR="00F20EF6" w:rsidRPr="00DF0431" w:rsidRDefault="00F20EF6" w:rsidP="00346D2F">
            <w:pPr>
              <w:tabs>
                <w:tab w:val="left" w:pos="4287"/>
              </w:tabs>
              <w:spacing w:before="1"/>
              <w:ind w:left="111"/>
              <w:contextualSpacing/>
              <w:jc w:val="both"/>
              <w:rPr>
                <w:sz w:val="22"/>
              </w:rPr>
            </w:pPr>
          </w:p>
          <w:p w14:paraId="0753EFD7" w14:textId="77777777" w:rsidR="00F20EF6" w:rsidRDefault="00F20EF6" w:rsidP="00346D2F">
            <w:pPr>
              <w:tabs>
                <w:tab w:val="left" w:pos="4287"/>
              </w:tabs>
              <w:spacing w:before="1"/>
              <w:ind w:left="111"/>
              <w:contextualSpacing/>
              <w:jc w:val="both"/>
              <w:rPr>
                <w:sz w:val="22"/>
              </w:rPr>
            </w:pPr>
            <w:r w:rsidRPr="00DF0431">
              <w:rPr>
                <w:sz w:val="22"/>
              </w:rPr>
              <w:t>b) persoanele fizice, altele decât cele specificate</w:t>
            </w:r>
            <w:r w:rsidRPr="00DF0431">
              <w:rPr>
                <w:spacing w:val="18"/>
                <w:sz w:val="22"/>
              </w:rPr>
              <w:t xml:space="preserve"> </w:t>
            </w:r>
            <w:r w:rsidRPr="00DF0431">
              <w:rPr>
                <w:sz w:val="22"/>
              </w:rPr>
              <w:t>la pct. 6 lit. a)</w:t>
            </w:r>
          </w:p>
          <w:p w14:paraId="769CDC6B" w14:textId="77777777" w:rsidR="002246EB" w:rsidRDefault="002246EB" w:rsidP="00346D2F">
            <w:pPr>
              <w:tabs>
                <w:tab w:val="left" w:pos="4287"/>
              </w:tabs>
              <w:spacing w:before="1"/>
              <w:ind w:left="111"/>
              <w:contextualSpacing/>
              <w:jc w:val="both"/>
              <w:rPr>
                <w:sz w:val="22"/>
              </w:rPr>
            </w:pPr>
          </w:p>
          <w:p w14:paraId="535F1B80" w14:textId="77777777" w:rsidR="002246EB" w:rsidRDefault="002246EB" w:rsidP="00346D2F">
            <w:pPr>
              <w:tabs>
                <w:tab w:val="left" w:pos="4287"/>
              </w:tabs>
              <w:spacing w:before="1"/>
              <w:ind w:left="111"/>
              <w:contextualSpacing/>
              <w:jc w:val="both"/>
              <w:rPr>
                <w:sz w:val="22"/>
              </w:rPr>
            </w:pPr>
          </w:p>
          <w:p w14:paraId="080F3BB6" w14:textId="77777777" w:rsidR="002246EB" w:rsidRDefault="002246EB" w:rsidP="00346D2F">
            <w:pPr>
              <w:tabs>
                <w:tab w:val="left" w:pos="4287"/>
              </w:tabs>
              <w:spacing w:before="1"/>
              <w:ind w:left="111"/>
              <w:contextualSpacing/>
              <w:jc w:val="both"/>
              <w:rPr>
                <w:sz w:val="22"/>
              </w:rPr>
            </w:pPr>
          </w:p>
          <w:p w14:paraId="5F3188A3" w14:textId="02AED432" w:rsidR="002246EB" w:rsidRPr="00DF0431" w:rsidRDefault="002246EB" w:rsidP="00346D2F">
            <w:pPr>
              <w:tabs>
                <w:tab w:val="left" w:pos="4287"/>
              </w:tabs>
              <w:spacing w:before="1"/>
              <w:ind w:left="111"/>
              <w:contextualSpacing/>
              <w:jc w:val="both"/>
              <w:rPr>
                <w:sz w:val="22"/>
              </w:rPr>
            </w:pPr>
          </w:p>
        </w:tc>
        <w:tc>
          <w:tcPr>
            <w:tcW w:w="2126" w:type="dxa"/>
            <w:tcBorders>
              <w:bottom w:val="single" w:sz="4" w:space="0" w:color="auto"/>
            </w:tcBorders>
          </w:tcPr>
          <w:p w14:paraId="0A53BA12" w14:textId="77777777" w:rsidR="00F20EF6" w:rsidRPr="00DF0431" w:rsidRDefault="00F20EF6" w:rsidP="00346D2F">
            <w:pPr>
              <w:tabs>
                <w:tab w:val="left" w:pos="4287"/>
              </w:tabs>
              <w:spacing w:before="1"/>
              <w:jc w:val="center"/>
              <w:rPr>
                <w:sz w:val="22"/>
              </w:rPr>
            </w:pPr>
          </w:p>
          <w:p w14:paraId="49160ABF" w14:textId="77777777" w:rsidR="00F20EF6" w:rsidRPr="00DF0431" w:rsidRDefault="00F20EF6" w:rsidP="00346D2F">
            <w:pPr>
              <w:tabs>
                <w:tab w:val="left" w:pos="4287"/>
              </w:tabs>
              <w:spacing w:before="1"/>
              <w:jc w:val="center"/>
              <w:rPr>
                <w:sz w:val="22"/>
              </w:rPr>
            </w:pPr>
          </w:p>
          <w:p w14:paraId="6DA722CB" w14:textId="77777777" w:rsidR="00F20EF6" w:rsidRPr="00DF0431" w:rsidRDefault="00F20EF6" w:rsidP="00346D2F">
            <w:pPr>
              <w:tabs>
                <w:tab w:val="left" w:pos="4287"/>
              </w:tabs>
              <w:spacing w:before="1"/>
              <w:jc w:val="center"/>
              <w:rPr>
                <w:sz w:val="22"/>
              </w:rPr>
            </w:pPr>
          </w:p>
          <w:p w14:paraId="3FEEA4AE" w14:textId="77777777" w:rsidR="00F20EF6" w:rsidRPr="00DF0431" w:rsidRDefault="00F20EF6" w:rsidP="00346D2F">
            <w:pPr>
              <w:tabs>
                <w:tab w:val="left" w:pos="4287"/>
              </w:tabs>
              <w:spacing w:before="1"/>
              <w:jc w:val="center"/>
              <w:rPr>
                <w:b/>
                <w:color w:val="000000" w:themeColor="text1"/>
                <w:sz w:val="22"/>
              </w:rPr>
            </w:pPr>
            <w:r w:rsidRPr="00DF0431">
              <w:rPr>
                <w:b/>
                <w:color w:val="000000" w:themeColor="text1"/>
                <w:sz w:val="22"/>
              </w:rPr>
              <w:t>0,15%</w:t>
            </w:r>
          </w:p>
          <w:p w14:paraId="41308672" w14:textId="77777777" w:rsidR="00F20EF6" w:rsidRPr="00DF0431" w:rsidRDefault="00F20EF6" w:rsidP="00346D2F">
            <w:pPr>
              <w:tabs>
                <w:tab w:val="left" w:pos="4287"/>
              </w:tabs>
              <w:spacing w:before="1"/>
              <w:jc w:val="center"/>
              <w:rPr>
                <w:sz w:val="22"/>
              </w:rPr>
            </w:pPr>
            <w:r w:rsidRPr="00DF0431">
              <w:rPr>
                <w:sz w:val="22"/>
              </w:rPr>
              <w:t xml:space="preserve">din valoarea contabilă a bunurilor </w:t>
            </w:r>
            <w:r w:rsidRPr="00DF0431">
              <w:rPr>
                <w:sz w:val="22"/>
              </w:rPr>
              <w:lastRenderedPageBreak/>
              <w:t>imobiliare pe perioada fiscală</w:t>
            </w:r>
          </w:p>
        </w:tc>
      </w:tr>
      <w:tr w:rsidR="00F20EF6" w:rsidRPr="00DF0431" w14:paraId="7B4D8DD6" w14:textId="77777777" w:rsidTr="0024035F">
        <w:trPr>
          <w:trHeight w:val="264"/>
        </w:trPr>
        <w:tc>
          <w:tcPr>
            <w:tcW w:w="822" w:type="dxa"/>
            <w:vMerge/>
          </w:tcPr>
          <w:p w14:paraId="61B14135" w14:textId="77777777" w:rsidR="00F20EF6" w:rsidRPr="00DF0431" w:rsidRDefault="00F20EF6" w:rsidP="00346D2F">
            <w:pPr>
              <w:tabs>
                <w:tab w:val="left" w:pos="4287"/>
              </w:tabs>
              <w:spacing w:before="1"/>
              <w:rPr>
                <w:sz w:val="22"/>
              </w:rPr>
            </w:pPr>
          </w:p>
        </w:tc>
        <w:tc>
          <w:tcPr>
            <w:tcW w:w="6833" w:type="dxa"/>
            <w:gridSpan w:val="2"/>
            <w:vMerge/>
          </w:tcPr>
          <w:p w14:paraId="681F7787" w14:textId="77777777" w:rsidR="00F20EF6" w:rsidRPr="00DF0431" w:rsidRDefault="00F20EF6" w:rsidP="00346D2F">
            <w:pPr>
              <w:widowControl w:val="0"/>
              <w:autoSpaceDE w:val="0"/>
              <w:autoSpaceDN w:val="0"/>
              <w:spacing w:line="251" w:lineRule="exact"/>
              <w:ind w:left="115"/>
              <w:rPr>
                <w:rFonts w:eastAsia="Times New Roman"/>
                <w:sz w:val="22"/>
                <w:lang w:val="ro-RO" w:eastAsia="ro-RO" w:bidi="ro-RO"/>
              </w:rPr>
            </w:pPr>
          </w:p>
        </w:tc>
        <w:tc>
          <w:tcPr>
            <w:tcW w:w="2126" w:type="dxa"/>
            <w:tcBorders>
              <w:top w:val="single" w:sz="4" w:space="0" w:color="auto"/>
            </w:tcBorders>
          </w:tcPr>
          <w:p w14:paraId="1A3957C1" w14:textId="77777777" w:rsidR="00F20EF6" w:rsidRPr="00DF0431" w:rsidRDefault="00F20EF6" w:rsidP="00346D2F">
            <w:pPr>
              <w:tabs>
                <w:tab w:val="left" w:pos="4287"/>
              </w:tabs>
              <w:spacing w:before="1"/>
              <w:jc w:val="center"/>
              <w:rPr>
                <w:b/>
                <w:color w:val="000000" w:themeColor="text1"/>
                <w:sz w:val="22"/>
              </w:rPr>
            </w:pPr>
            <w:r w:rsidRPr="00DF0431">
              <w:rPr>
                <w:b/>
                <w:color w:val="000000" w:themeColor="text1"/>
                <w:sz w:val="22"/>
              </w:rPr>
              <w:t>0,15 %</w:t>
            </w:r>
          </w:p>
          <w:p w14:paraId="24E83532" w14:textId="77777777" w:rsidR="00F20EF6" w:rsidRPr="00DF0431" w:rsidRDefault="00F20EF6" w:rsidP="00346D2F">
            <w:pPr>
              <w:tabs>
                <w:tab w:val="left" w:pos="4287"/>
              </w:tabs>
              <w:spacing w:before="1"/>
              <w:jc w:val="center"/>
              <w:rPr>
                <w:sz w:val="22"/>
              </w:rPr>
            </w:pPr>
            <w:r w:rsidRPr="00DF0431">
              <w:rPr>
                <w:sz w:val="22"/>
              </w:rPr>
              <w:t>din costul bunurilor imobiliare</w:t>
            </w:r>
          </w:p>
        </w:tc>
      </w:tr>
      <w:tr w:rsidR="00F20EF6" w:rsidRPr="00DF0431" w14:paraId="7870B9FA" w14:textId="77777777" w:rsidTr="0024035F">
        <w:trPr>
          <w:trHeight w:val="269"/>
        </w:trPr>
        <w:tc>
          <w:tcPr>
            <w:tcW w:w="851" w:type="dxa"/>
            <w:gridSpan w:val="2"/>
          </w:tcPr>
          <w:p w14:paraId="2B4BA6DA" w14:textId="77777777" w:rsidR="00F20EF6" w:rsidRPr="00DF0431" w:rsidRDefault="00F20EF6" w:rsidP="00346D2F">
            <w:pPr>
              <w:tabs>
                <w:tab w:val="left" w:pos="4287"/>
              </w:tabs>
              <w:spacing w:before="1"/>
              <w:rPr>
                <w:sz w:val="22"/>
              </w:rPr>
            </w:pPr>
          </w:p>
          <w:p w14:paraId="104CD656" w14:textId="77777777" w:rsidR="00F20EF6" w:rsidRPr="00DF0431" w:rsidRDefault="00F20EF6" w:rsidP="00346D2F">
            <w:pPr>
              <w:tabs>
                <w:tab w:val="left" w:pos="4287"/>
              </w:tabs>
              <w:spacing w:before="1"/>
              <w:rPr>
                <w:sz w:val="22"/>
              </w:rPr>
            </w:pPr>
            <w:r w:rsidRPr="00DF0431">
              <w:rPr>
                <w:sz w:val="22"/>
              </w:rPr>
              <w:t xml:space="preserve"> IV</w:t>
            </w:r>
          </w:p>
        </w:tc>
        <w:tc>
          <w:tcPr>
            <w:tcW w:w="8930" w:type="dxa"/>
            <w:gridSpan w:val="2"/>
          </w:tcPr>
          <w:p w14:paraId="6EC74C40" w14:textId="77777777" w:rsidR="00F20EF6" w:rsidRPr="00DF0431" w:rsidRDefault="00F20EF6" w:rsidP="00346D2F">
            <w:pPr>
              <w:widowControl w:val="0"/>
              <w:autoSpaceDE w:val="0"/>
              <w:autoSpaceDN w:val="0"/>
              <w:spacing w:line="265" w:lineRule="exact"/>
              <w:ind w:left="314" w:right="316"/>
              <w:jc w:val="center"/>
              <w:rPr>
                <w:rFonts w:eastAsia="Times New Roman"/>
                <w:b/>
                <w:sz w:val="22"/>
                <w:lang w:val="ro-RO" w:eastAsia="ro-RO" w:bidi="ro-RO"/>
              </w:rPr>
            </w:pPr>
            <w:r w:rsidRPr="00DF0431">
              <w:rPr>
                <w:rFonts w:eastAsia="Times New Roman"/>
                <w:b/>
                <w:sz w:val="22"/>
                <w:lang w:val="ro-RO" w:eastAsia="ro-RO" w:bidi="ro-RO"/>
              </w:rPr>
              <w:t>Cotele concrete la</w:t>
            </w:r>
            <w:r w:rsidRPr="00DF0431">
              <w:rPr>
                <w:rFonts w:eastAsia="Times New Roman"/>
                <w:sz w:val="22"/>
                <w:lang w:val="ro-RO" w:eastAsia="ro-RO" w:bidi="ro-RO"/>
              </w:rPr>
              <w:t xml:space="preserve"> </w:t>
            </w:r>
            <w:r w:rsidRPr="00DF0431">
              <w:rPr>
                <w:rFonts w:eastAsia="Times New Roman"/>
                <w:b/>
                <w:sz w:val="22"/>
                <w:lang w:val="ro-RO" w:eastAsia="ro-RO" w:bidi="ro-RO"/>
              </w:rPr>
              <w:t>impozitul funciar</w:t>
            </w:r>
          </w:p>
          <w:p w14:paraId="6EC51720" w14:textId="77777777" w:rsidR="00F20EF6" w:rsidRPr="00DF0431" w:rsidRDefault="00F20EF6" w:rsidP="00346D2F">
            <w:pPr>
              <w:tabs>
                <w:tab w:val="left" w:pos="4287"/>
              </w:tabs>
              <w:spacing w:before="1"/>
              <w:jc w:val="center"/>
              <w:rPr>
                <w:sz w:val="22"/>
              </w:rPr>
            </w:pPr>
            <w:r w:rsidRPr="00DF0431">
              <w:rPr>
                <w:sz w:val="22"/>
              </w:rPr>
              <w:t xml:space="preserve">Pentru </w:t>
            </w:r>
            <w:r w:rsidRPr="00DF0431">
              <w:rPr>
                <w:spacing w:val="-31"/>
                <w:sz w:val="22"/>
              </w:rPr>
              <w:t xml:space="preserve"> </w:t>
            </w:r>
            <w:r w:rsidRPr="00DF0431">
              <w:rPr>
                <w:sz w:val="22"/>
              </w:rPr>
              <w:t>terenurile</w:t>
            </w:r>
            <w:r w:rsidRPr="00DF0431">
              <w:rPr>
                <w:spacing w:val="-31"/>
                <w:sz w:val="22"/>
              </w:rPr>
              <w:t xml:space="preserve"> </w:t>
            </w:r>
            <w:r w:rsidRPr="00DF0431">
              <w:rPr>
                <w:b/>
                <w:sz w:val="22"/>
                <w:u w:val="single"/>
              </w:rPr>
              <w:t>neevaluate</w:t>
            </w:r>
            <w:r w:rsidRPr="00DF0431">
              <w:rPr>
                <w:spacing w:val="-25"/>
                <w:sz w:val="22"/>
              </w:rPr>
              <w:t xml:space="preserve">  </w:t>
            </w:r>
            <w:r w:rsidRPr="00DF0431">
              <w:rPr>
                <w:sz w:val="22"/>
              </w:rPr>
              <w:t xml:space="preserve">de </w:t>
            </w:r>
            <w:r w:rsidRPr="00DF0431">
              <w:rPr>
                <w:spacing w:val="-40"/>
                <w:sz w:val="22"/>
              </w:rPr>
              <w:t xml:space="preserve"> </w:t>
            </w:r>
            <w:r w:rsidRPr="00DF0431">
              <w:rPr>
                <w:sz w:val="22"/>
              </w:rPr>
              <w:t>către</w:t>
            </w:r>
            <w:r w:rsidRPr="00DF0431">
              <w:rPr>
                <w:spacing w:val="-31"/>
                <w:sz w:val="22"/>
              </w:rPr>
              <w:t xml:space="preserve">  </w:t>
            </w:r>
            <w:r w:rsidRPr="00DF0431">
              <w:rPr>
                <w:sz w:val="22"/>
              </w:rPr>
              <w:t>organele</w:t>
            </w:r>
            <w:r w:rsidRPr="00DF0431">
              <w:rPr>
                <w:spacing w:val="-33"/>
                <w:sz w:val="22"/>
              </w:rPr>
              <w:t xml:space="preserve">  </w:t>
            </w:r>
            <w:r w:rsidRPr="00DF0431">
              <w:rPr>
                <w:sz w:val="22"/>
              </w:rPr>
              <w:t xml:space="preserve">cadastrale </w:t>
            </w:r>
            <w:r w:rsidRPr="00DF0431">
              <w:rPr>
                <w:spacing w:val="-25"/>
                <w:sz w:val="22"/>
              </w:rPr>
              <w:t xml:space="preserve"> </w:t>
            </w:r>
            <w:r w:rsidRPr="00DF0431">
              <w:rPr>
                <w:sz w:val="22"/>
              </w:rPr>
              <w:t>în</w:t>
            </w:r>
            <w:r w:rsidRPr="00DF0431">
              <w:rPr>
                <w:spacing w:val="-37"/>
                <w:sz w:val="22"/>
              </w:rPr>
              <w:t xml:space="preserve">  </w:t>
            </w:r>
            <w:r w:rsidRPr="00DF0431">
              <w:rPr>
                <w:sz w:val="22"/>
              </w:rPr>
              <w:t xml:space="preserve">scopul </w:t>
            </w:r>
            <w:r w:rsidRPr="00DF0431">
              <w:rPr>
                <w:spacing w:val="-33"/>
                <w:sz w:val="22"/>
              </w:rPr>
              <w:t xml:space="preserve"> </w:t>
            </w:r>
            <w:r w:rsidRPr="00DF0431">
              <w:rPr>
                <w:sz w:val="22"/>
              </w:rPr>
              <w:t>impozitării</w:t>
            </w:r>
          </w:p>
          <w:p w14:paraId="1A152BC6" w14:textId="2F32CF3C" w:rsidR="00F20EF6" w:rsidRPr="00DF0431" w:rsidRDefault="00F20EF6" w:rsidP="00346D2F">
            <w:pPr>
              <w:tabs>
                <w:tab w:val="left" w:pos="4287"/>
              </w:tabs>
              <w:spacing w:before="1"/>
              <w:jc w:val="center"/>
              <w:rPr>
                <w:sz w:val="22"/>
              </w:rPr>
            </w:pPr>
            <w:r w:rsidRPr="00DF0431">
              <w:rPr>
                <w:sz w:val="22"/>
              </w:rPr>
              <w:t>(</w:t>
            </w:r>
            <w:r w:rsidRPr="00DF0431">
              <w:rPr>
                <w:i/>
                <w:sz w:val="22"/>
              </w:rPr>
              <w:t>conform Anexei</w:t>
            </w:r>
            <w:r w:rsidRPr="00DF0431">
              <w:rPr>
                <w:i/>
                <w:spacing w:val="-37"/>
                <w:sz w:val="22"/>
              </w:rPr>
              <w:t xml:space="preserve">   </w:t>
            </w:r>
            <w:r w:rsidRPr="00DF0431">
              <w:rPr>
                <w:i/>
                <w:sz w:val="22"/>
              </w:rPr>
              <w:t>nr.1</w:t>
            </w:r>
            <w:r w:rsidRPr="00DF0431">
              <w:rPr>
                <w:i/>
                <w:spacing w:val="-21"/>
                <w:sz w:val="22"/>
              </w:rPr>
              <w:t xml:space="preserve"> </w:t>
            </w:r>
            <w:r w:rsidRPr="00DF0431">
              <w:rPr>
                <w:i/>
                <w:sz w:val="22"/>
              </w:rPr>
              <w:t>la</w:t>
            </w:r>
            <w:r w:rsidRPr="00DF0431">
              <w:rPr>
                <w:sz w:val="22"/>
              </w:rPr>
              <w:t xml:space="preserve"> </w:t>
            </w:r>
            <w:r w:rsidRPr="00DF0431">
              <w:rPr>
                <w:i/>
                <w:sz w:val="22"/>
              </w:rPr>
              <w:t>Legea</w:t>
            </w:r>
            <w:r w:rsidRPr="00DF0431">
              <w:rPr>
                <w:i/>
                <w:spacing w:val="-30"/>
                <w:sz w:val="22"/>
              </w:rPr>
              <w:t xml:space="preserve">  </w:t>
            </w:r>
            <w:r w:rsidRPr="00DF0431">
              <w:rPr>
                <w:i/>
                <w:sz w:val="22"/>
              </w:rPr>
              <w:t xml:space="preserve">pentru </w:t>
            </w:r>
            <w:r w:rsidRPr="00DF0431">
              <w:rPr>
                <w:i/>
                <w:spacing w:val="-35"/>
                <w:sz w:val="22"/>
              </w:rPr>
              <w:t xml:space="preserve"> </w:t>
            </w:r>
            <w:r w:rsidRPr="00DF0431">
              <w:rPr>
                <w:i/>
                <w:sz w:val="22"/>
              </w:rPr>
              <w:t>punerea</w:t>
            </w:r>
            <w:r w:rsidRPr="00DF0431">
              <w:rPr>
                <w:i/>
                <w:spacing w:val="-31"/>
                <w:sz w:val="22"/>
              </w:rPr>
              <w:t xml:space="preserve">  </w:t>
            </w:r>
            <w:r w:rsidRPr="00DF0431">
              <w:rPr>
                <w:i/>
                <w:sz w:val="22"/>
              </w:rPr>
              <w:t xml:space="preserve">în </w:t>
            </w:r>
            <w:r w:rsidRPr="00DF0431">
              <w:rPr>
                <w:i/>
                <w:spacing w:val="-35"/>
                <w:sz w:val="22"/>
              </w:rPr>
              <w:t xml:space="preserve"> </w:t>
            </w:r>
            <w:r w:rsidRPr="00DF0431">
              <w:rPr>
                <w:i/>
                <w:sz w:val="22"/>
              </w:rPr>
              <w:t>aplicare</w:t>
            </w:r>
            <w:r w:rsidRPr="00DF0431">
              <w:rPr>
                <w:i/>
                <w:spacing w:val="-29"/>
                <w:sz w:val="22"/>
              </w:rPr>
              <w:t xml:space="preserve"> </w:t>
            </w:r>
            <w:r w:rsidRPr="00DF0431">
              <w:rPr>
                <w:i/>
                <w:sz w:val="22"/>
              </w:rPr>
              <w:t xml:space="preserve">a </w:t>
            </w:r>
            <w:r w:rsidRPr="00DF0431">
              <w:rPr>
                <w:i/>
                <w:spacing w:val="-32"/>
                <w:sz w:val="22"/>
              </w:rPr>
              <w:t xml:space="preserve"> </w:t>
            </w:r>
            <w:r w:rsidRPr="00DF0431">
              <w:rPr>
                <w:i/>
                <w:sz w:val="22"/>
              </w:rPr>
              <w:t>titlului</w:t>
            </w:r>
            <w:r w:rsidRPr="00DF0431">
              <w:rPr>
                <w:i/>
                <w:spacing w:val="-22"/>
                <w:sz w:val="22"/>
              </w:rPr>
              <w:t xml:space="preserve">  </w:t>
            </w:r>
            <w:r w:rsidRPr="00DF0431">
              <w:rPr>
                <w:i/>
                <w:sz w:val="22"/>
              </w:rPr>
              <w:t>VI</w:t>
            </w:r>
            <w:r w:rsidRPr="00DF0431">
              <w:rPr>
                <w:i/>
                <w:spacing w:val="-37"/>
                <w:sz w:val="22"/>
              </w:rPr>
              <w:t xml:space="preserve">  </w:t>
            </w:r>
            <w:r w:rsidRPr="00DF0431">
              <w:rPr>
                <w:i/>
                <w:sz w:val="22"/>
              </w:rPr>
              <w:t>din Codul Fiscal</w:t>
            </w:r>
            <w:r w:rsidRPr="00DF0431">
              <w:rPr>
                <w:sz w:val="22"/>
              </w:rPr>
              <w:t xml:space="preserve"> </w:t>
            </w:r>
          </w:p>
          <w:p w14:paraId="393D1C3A" w14:textId="77777777" w:rsidR="00F20EF6" w:rsidRPr="00DF0431" w:rsidRDefault="00F20EF6" w:rsidP="00346D2F">
            <w:pPr>
              <w:tabs>
                <w:tab w:val="left" w:pos="4287"/>
              </w:tabs>
              <w:spacing w:before="1"/>
              <w:jc w:val="center"/>
              <w:rPr>
                <w:sz w:val="22"/>
              </w:rPr>
            </w:pPr>
            <w:r w:rsidRPr="00DF0431">
              <w:rPr>
                <w:i/>
                <w:sz w:val="22"/>
              </w:rPr>
              <w:t>nr. 1056 din</w:t>
            </w:r>
            <w:r w:rsidRPr="00DF0431">
              <w:rPr>
                <w:i/>
                <w:spacing w:val="-33"/>
                <w:sz w:val="22"/>
              </w:rPr>
              <w:t xml:space="preserve"> </w:t>
            </w:r>
            <w:r w:rsidRPr="00DF0431">
              <w:rPr>
                <w:i/>
                <w:sz w:val="22"/>
              </w:rPr>
              <w:t>16.06.2000</w:t>
            </w:r>
          </w:p>
        </w:tc>
      </w:tr>
      <w:tr w:rsidR="00F20EF6" w:rsidRPr="00CE6279" w14:paraId="3B136E27" w14:textId="77777777" w:rsidTr="0024035F">
        <w:trPr>
          <w:trHeight w:val="266"/>
        </w:trPr>
        <w:tc>
          <w:tcPr>
            <w:tcW w:w="851" w:type="dxa"/>
            <w:gridSpan w:val="2"/>
            <w:tcBorders>
              <w:bottom w:val="single" w:sz="4" w:space="0" w:color="auto"/>
            </w:tcBorders>
          </w:tcPr>
          <w:p w14:paraId="179BB504" w14:textId="77777777" w:rsidR="00F20EF6" w:rsidRPr="00DF0431" w:rsidRDefault="00F20EF6" w:rsidP="00346D2F">
            <w:pPr>
              <w:tabs>
                <w:tab w:val="left" w:pos="4287"/>
              </w:tabs>
              <w:spacing w:before="1"/>
              <w:rPr>
                <w:sz w:val="22"/>
              </w:rPr>
            </w:pPr>
            <w:r w:rsidRPr="00DF0431">
              <w:rPr>
                <w:sz w:val="22"/>
              </w:rPr>
              <w:t>8.</w:t>
            </w:r>
          </w:p>
        </w:tc>
        <w:tc>
          <w:tcPr>
            <w:tcW w:w="6804" w:type="dxa"/>
            <w:tcBorders>
              <w:bottom w:val="single" w:sz="4" w:space="0" w:color="auto"/>
            </w:tcBorders>
          </w:tcPr>
          <w:p w14:paraId="4B7C2468" w14:textId="77777777" w:rsidR="00F20EF6" w:rsidRPr="00DF0431" w:rsidRDefault="00F20EF6" w:rsidP="00346D2F">
            <w:pPr>
              <w:widowControl w:val="0"/>
              <w:autoSpaceDE w:val="0"/>
              <w:autoSpaceDN w:val="0"/>
              <w:spacing w:line="253" w:lineRule="exact"/>
              <w:ind w:left="111"/>
              <w:rPr>
                <w:rFonts w:eastAsia="Times New Roman"/>
                <w:b/>
                <w:w w:val="105"/>
                <w:sz w:val="22"/>
                <w:lang w:val="ro-RO" w:eastAsia="ro-RO" w:bidi="ro-RO"/>
              </w:rPr>
            </w:pPr>
            <w:r w:rsidRPr="00DF0431">
              <w:rPr>
                <w:rFonts w:eastAsia="Times New Roman"/>
                <w:b/>
                <w:w w:val="105"/>
                <w:sz w:val="22"/>
                <w:lang w:val="ro-RO" w:eastAsia="ro-RO" w:bidi="ro-RO"/>
              </w:rPr>
              <w:t>Terenurile cu destinație agricolă, inclusiv:</w:t>
            </w:r>
          </w:p>
          <w:p w14:paraId="748D8E55" w14:textId="77777777" w:rsidR="00F20EF6" w:rsidRPr="00DF0431" w:rsidRDefault="00F20EF6" w:rsidP="00346D2F">
            <w:pPr>
              <w:widowControl w:val="0"/>
              <w:autoSpaceDE w:val="0"/>
              <w:autoSpaceDN w:val="0"/>
              <w:spacing w:line="253" w:lineRule="exact"/>
              <w:ind w:left="111"/>
              <w:rPr>
                <w:rFonts w:eastAsia="Times New Roman"/>
                <w:sz w:val="22"/>
                <w:lang w:val="ro-RO" w:eastAsia="ro-RO" w:bidi="ro-RO"/>
              </w:rPr>
            </w:pPr>
          </w:p>
        </w:tc>
        <w:tc>
          <w:tcPr>
            <w:tcW w:w="2126" w:type="dxa"/>
            <w:tcBorders>
              <w:bottom w:val="single" w:sz="4" w:space="0" w:color="auto"/>
            </w:tcBorders>
          </w:tcPr>
          <w:p w14:paraId="759A49F0" w14:textId="77777777" w:rsidR="00F20EF6" w:rsidRPr="00DF0431" w:rsidRDefault="00F20EF6" w:rsidP="00346D2F">
            <w:pPr>
              <w:tabs>
                <w:tab w:val="left" w:pos="4287"/>
              </w:tabs>
              <w:spacing w:before="1"/>
              <w:jc w:val="center"/>
              <w:rPr>
                <w:sz w:val="22"/>
              </w:rPr>
            </w:pPr>
          </w:p>
        </w:tc>
      </w:tr>
      <w:tr w:rsidR="00F20EF6" w:rsidRPr="00CE6279" w14:paraId="4D1A43E4" w14:textId="77777777" w:rsidTr="0024035F">
        <w:trPr>
          <w:trHeight w:val="1136"/>
        </w:trPr>
        <w:tc>
          <w:tcPr>
            <w:tcW w:w="851" w:type="dxa"/>
            <w:gridSpan w:val="2"/>
            <w:vMerge w:val="restart"/>
            <w:tcBorders>
              <w:top w:val="single" w:sz="4" w:space="0" w:color="auto"/>
            </w:tcBorders>
          </w:tcPr>
          <w:p w14:paraId="7375B2A5" w14:textId="77777777" w:rsidR="00F20EF6" w:rsidRPr="00DF0431" w:rsidRDefault="00F20EF6" w:rsidP="00346D2F">
            <w:pPr>
              <w:tabs>
                <w:tab w:val="left" w:pos="4287"/>
              </w:tabs>
              <w:spacing w:before="1"/>
              <w:rPr>
                <w:sz w:val="22"/>
              </w:rPr>
            </w:pPr>
          </w:p>
          <w:p w14:paraId="0553540A" w14:textId="77777777" w:rsidR="00F20EF6" w:rsidRPr="00DF0431" w:rsidRDefault="00F20EF6" w:rsidP="00346D2F">
            <w:pPr>
              <w:tabs>
                <w:tab w:val="left" w:pos="4287"/>
              </w:tabs>
              <w:spacing w:before="1"/>
              <w:rPr>
                <w:sz w:val="22"/>
              </w:rPr>
            </w:pPr>
            <w:r w:rsidRPr="00DF0431">
              <w:rPr>
                <w:sz w:val="22"/>
              </w:rPr>
              <w:t>8.1</w:t>
            </w:r>
          </w:p>
          <w:p w14:paraId="68CBACEB" w14:textId="77777777" w:rsidR="00F20EF6" w:rsidRPr="00DF0431" w:rsidRDefault="00F20EF6" w:rsidP="00346D2F">
            <w:pPr>
              <w:tabs>
                <w:tab w:val="left" w:pos="4287"/>
              </w:tabs>
              <w:spacing w:before="1"/>
              <w:rPr>
                <w:sz w:val="22"/>
              </w:rPr>
            </w:pPr>
          </w:p>
          <w:p w14:paraId="68B5906E" w14:textId="77777777" w:rsidR="00F20EF6" w:rsidRPr="00DF0431" w:rsidRDefault="00F20EF6" w:rsidP="00346D2F">
            <w:pPr>
              <w:tabs>
                <w:tab w:val="left" w:pos="4287"/>
              </w:tabs>
              <w:spacing w:before="1"/>
              <w:rPr>
                <w:sz w:val="22"/>
              </w:rPr>
            </w:pPr>
          </w:p>
          <w:p w14:paraId="1872BCBB" w14:textId="77777777" w:rsidR="00F20EF6" w:rsidRPr="00DF0431" w:rsidRDefault="00F20EF6" w:rsidP="00346D2F">
            <w:pPr>
              <w:tabs>
                <w:tab w:val="left" w:pos="4287"/>
              </w:tabs>
              <w:spacing w:before="1"/>
              <w:rPr>
                <w:sz w:val="22"/>
              </w:rPr>
            </w:pPr>
          </w:p>
          <w:p w14:paraId="04BF1393" w14:textId="77777777" w:rsidR="00F20EF6" w:rsidRPr="00DF0431" w:rsidRDefault="00F20EF6" w:rsidP="00346D2F">
            <w:pPr>
              <w:tabs>
                <w:tab w:val="left" w:pos="4287"/>
              </w:tabs>
              <w:spacing w:before="1"/>
              <w:rPr>
                <w:sz w:val="22"/>
              </w:rPr>
            </w:pPr>
          </w:p>
          <w:p w14:paraId="315EA660" w14:textId="77777777" w:rsidR="00F20EF6" w:rsidRPr="00DF0431" w:rsidRDefault="00F20EF6" w:rsidP="00346D2F">
            <w:pPr>
              <w:tabs>
                <w:tab w:val="left" w:pos="4287"/>
              </w:tabs>
              <w:spacing w:before="1"/>
              <w:rPr>
                <w:sz w:val="22"/>
              </w:rPr>
            </w:pPr>
          </w:p>
          <w:p w14:paraId="17217EA7" w14:textId="77777777" w:rsidR="00F20EF6" w:rsidRPr="00DF0431" w:rsidRDefault="00F20EF6" w:rsidP="00346D2F">
            <w:pPr>
              <w:tabs>
                <w:tab w:val="left" w:pos="4287"/>
              </w:tabs>
              <w:spacing w:before="1"/>
              <w:rPr>
                <w:sz w:val="22"/>
              </w:rPr>
            </w:pPr>
            <w:r w:rsidRPr="00DF0431">
              <w:rPr>
                <w:sz w:val="22"/>
              </w:rPr>
              <w:t>8.2</w:t>
            </w:r>
          </w:p>
          <w:p w14:paraId="7B0494F8" w14:textId="77777777" w:rsidR="00F20EF6" w:rsidRPr="00DF0431" w:rsidRDefault="00F20EF6" w:rsidP="00346D2F">
            <w:pPr>
              <w:tabs>
                <w:tab w:val="left" w:pos="4287"/>
              </w:tabs>
              <w:spacing w:before="1"/>
              <w:rPr>
                <w:sz w:val="22"/>
              </w:rPr>
            </w:pPr>
          </w:p>
          <w:p w14:paraId="79D3F928" w14:textId="77777777" w:rsidR="00F20EF6" w:rsidRPr="00DF0431" w:rsidRDefault="00F20EF6" w:rsidP="00346D2F">
            <w:pPr>
              <w:tabs>
                <w:tab w:val="left" w:pos="4287"/>
              </w:tabs>
              <w:spacing w:before="1"/>
              <w:rPr>
                <w:sz w:val="22"/>
              </w:rPr>
            </w:pPr>
          </w:p>
          <w:p w14:paraId="540A7887" w14:textId="77777777" w:rsidR="00F20EF6" w:rsidRPr="00DF0431" w:rsidRDefault="00F20EF6" w:rsidP="00346D2F">
            <w:pPr>
              <w:tabs>
                <w:tab w:val="left" w:pos="4287"/>
              </w:tabs>
              <w:spacing w:before="1"/>
              <w:rPr>
                <w:sz w:val="22"/>
              </w:rPr>
            </w:pPr>
          </w:p>
          <w:p w14:paraId="30BEBCC5" w14:textId="77777777" w:rsidR="00F20EF6" w:rsidRPr="00DF0431" w:rsidRDefault="00F20EF6" w:rsidP="00346D2F">
            <w:pPr>
              <w:tabs>
                <w:tab w:val="left" w:pos="4287"/>
              </w:tabs>
              <w:spacing w:before="1"/>
              <w:rPr>
                <w:sz w:val="22"/>
              </w:rPr>
            </w:pPr>
            <w:r w:rsidRPr="00DF0431">
              <w:rPr>
                <w:sz w:val="22"/>
              </w:rPr>
              <w:t>8.3</w:t>
            </w:r>
          </w:p>
        </w:tc>
        <w:tc>
          <w:tcPr>
            <w:tcW w:w="6804" w:type="dxa"/>
            <w:vMerge w:val="restart"/>
            <w:tcBorders>
              <w:top w:val="single" w:sz="4" w:space="0" w:color="auto"/>
            </w:tcBorders>
          </w:tcPr>
          <w:p w14:paraId="205C905C" w14:textId="77777777" w:rsidR="00F20EF6" w:rsidRPr="00DF0431" w:rsidRDefault="00F20EF6" w:rsidP="00346D2F">
            <w:pPr>
              <w:widowControl w:val="0"/>
              <w:tabs>
                <w:tab w:val="left" w:pos="377"/>
              </w:tabs>
              <w:autoSpaceDE w:val="0"/>
              <w:autoSpaceDN w:val="0"/>
              <w:spacing w:before="43"/>
              <w:rPr>
                <w:rFonts w:eastAsia="Times New Roman"/>
                <w:sz w:val="22"/>
                <w:lang w:val="ro-RO" w:eastAsia="ro-RO" w:bidi="ro-RO"/>
              </w:rPr>
            </w:pPr>
            <w:r w:rsidRPr="00DF0431">
              <w:rPr>
                <w:rFonts w:eastAsia="Times New Roman"/>
                <w:sz w:val="22"/>
                <w:lang w:val="ro-RO" w:eastAsia="ro-RO" w:bidi="ro-RO"/>
              </w:rPr>
              <w:t>toate</w:t>
            </w:r>
            <w:r w:rsidRPr="00DF0431">
              <w:rPr>
                <w:rFonts w:eastAsia="Times New Roman"/>
                <w:spacing w:val="-16"/>
                <w:sz w:val="22"/>
                <w:lang w:val="ro-RO" w:eastAsia="ro-RO" w:bidi="ro-RO"/>
              </w:rPr>
              <w:t xml:space="preserve"> </w:t>
            </w:r>
            <w:r w:rsidRPr="00DF0431">
              <w:rPr>
                <w:rFonts w:eastAsia="Times New Roman"/>
                <w:sz w:val="22"/>
                <w:lang w:val="ro-RO" w:eastAsia="ro-RO" w:bidi="ro-RO"/>
              </w:rPr>
              <w:t>terenurile,</w:t>
            </w:r>
            <w:r w:rsidRPr="00DF0431">
              <w:rPr>
                <w:rFonts w:eastAsia="Times New Roman"/>
                <w:spacing w:val="1"/>
                <w:sz w:val="22"/>
                <w:lang w:val="ro-RO" w:eastAsia="ro-RO" w:bidi="ro-RO"/>
              </w:rPr>
              <w:t xml:space="preserve"> </w:t>
            </w:r>
            <w:r w:rsidRPr="00DF0431">
              <w:rPr>
                <w:rFonts w:eastAsia="Times New Roman"/>
                <w:sz w:val="22"/>
                <w:lang w:val="ro-RO" w:eastAsia="ro-RO" w:bidi="ro-RO"/>
              </w:rPr>
              <w:t>altele</w:t>
            </w:r>
            <w:r w:rsidRPr="00DF0431">
              <w:rPr>
                <w:rFonts w:eastAsia="Times New Roman"/>
                <w:spacing w:val="-3"/>
                <w:sz w:val="22"/>
                <w:lang w:val="ro-RO" w:eastAsia="ro-RO" w:bidi="ro-RO"/>
              </w:rPr>
              <w:t xml:space="preserve"> </w:t>
            </w:r>
            <w:r w:rsidRPr="00DF0431">
              <w:rPr>
                <w:rFonts w:eastAsia="Times New Roman"/>
                <w:sz w:val="22"/>
                <w:lang w:val="ro-RO" w:eastAsia="ro-RO" w:bidi="ro-RO"/>
              </w:rPr>
              <w:t>decît</w:t>
            </w:r>
            <w:r w:rsidRPr="00DF0431">
              <w:rPr>
                <w:rFonts w:eastAsia="Times New Roman"/>
                <w:spacing w:val="-4"/>
                <w:sz w:val="22"/>
                <w:lang w:val="ro-RO" w:eastAsia="ro-RO" w:bidi="ro-RO"/>
              </w:rPr>
              <w:t xml:space="preserve"> </w:t>
            </w:r>
            <w:r w:rsidRPr="00DF0431">
              <w:rPr>
                <w:rFonts w:eastAsia="Times New Roman"/>
                <w:sz w:val="22"/>
                <w:lang w:val="ro-RO" w:eastAsia="ro-RO" w:bidi="ro-RO"/>
              </w:rPr>
              <w:t>cele</w:t>
            </w:r>
            <w:r w:rsidRPr="00DF0431">
              <w:rPr>
                <w:rFonts w:eastAsia="Times New Roman"/>
                <w:spacing w:val="-4"/>
                <w:sz w:val="22"/>
                <w:lang w:val="ro-RO" w:eastAsia="ro-RO" w:bidi="ro-RO"/>
              </w:rPr>
              <w:t xml:space="preserve"> </w:t>
            </w:r>
            <w:r w:rsidRPr="00DF0431">
              <w:rPr>
                <w:rFonts w:eastAsia="Times New Roman"/>
                <w:sz w:val="22"/>
                <w:lang w:val="ro-RO" w:eastAsia="ro-RO" w:bidi="ro-RO"/>
              </w:rPr>
              <w:t>destinate</w:t>
            </w:r>
            <w:r w:rsidRPr="00DF0431">
              <w:rPr>
                <w:rFonts w:eastAsia="Times New Roman"/>
                <w:spacing w:val="-5"/>
                <w:sz w:val="22"/>
                <w:lang w:val="ro-RO" w:eastAsia="ro-RO" w:bidi="ro-RO"/>
              </w:rPr>
              <w:t xml:space="preserve"> </w:t>
            </w:r>
            <w:r w:rsidRPr="00DF0431">
              <w:rPr>
                <w:rFonts w:eastAsia="Times New Roman"/>
                <w:sz w:val="22"/>
                <w:lang w:val="ro-RO" w:eastAsia="ro-RO" w:bidi="ro-RO"/>
              </w:rPr>
              <w:t>fânețelor</w:t>
            </w:r>
            <w:r w:rsidRPr="00DF0431">
              <w:rPr>
                <w:rFonts w:eastAsia="Times New Roman"/>
                <w:spacing w:val="-7"/>
                <w:sz w:val="22"/>
                <w:lang w:val="ro-RO" w:eastAsia="ro-RO" w:bidi="ro-RO"/>
              </w:rPr>
              <w:t xml:space="preserve"> </w:t>
            </w:r>
            <w:r w:rsidRPr="00DF0431">
              <w:rPr>
                <w:rFonts w:eastAsia="Times New Roman"/>
                <w:sz w:val="22"/>
                <w:lang w:val="ro-RO" w:eastAsia="ro-RO" w:bidi="ro-RO"/>
              </w:rPr>
              <w:t>și</w:t>
            </w:r>
            <w:r w:rsidRPr="00DF0431">
              <w:rPr>
                <w:rFonts w:eastAsia="Times New Roman"/>
                <w:spacing w:val="-5"/>
                <w:sz w:val="22"/>
                <w:lang w:val="ro-RO" w:eastAsia="ro-RO" w:bidi="ro-RO"/>
              </w:rPr>
              <w:t xml:space="preserve"> </w:t>
            </w:r>
            <w:r w:rsidRPr="00DF0431">
              <w:rPr>
                <w:rFonts w:eastAsia="Times New Roman"/>
                <w:sz w:val="22"/>
                <w:lang w:val="ro-RO" w:eastAsia="ro-RO" w:bidi="ro-RO"/>
              </w:rPr>
              <w:t>pășunilor, inclusiv:</w:t>
            </w:r>
            <w:r w:rsidRPr="00DF0431">
              <w:rPr>
                <w:rFonts w:eastAsia="Times New Roman"/>
                <w:spacing w:val="-26"/>
                <w:sz w:val="22"/>
                <w:lang w:val="ro-RO" w:eastAsia="ro-RO" w:bidi="ro-RO"/>
              </w:rPr>
              <w:t xml:space="preserve"> </w:t>
            </w:r>
          </w:p>
          <w:p w14:paraId="1A1AD524" w14:textId="77777777" w:rsidR="00F20EF6" w:rsidRPr="00DF0431" w:rsidRDefault="00F20EF6" w:rsidP="00346D2F">
            <w:pPr>
              <w:widowControl w:val="0"/>
              <w:numPr>
                <w:ilvl w:val="1"/>
                <w:numId w:val="2"/>
              </w:numPr>
              <w:tabs>
                <w:tab w:val="left" w:pos="363"/>
              </w:tabs>
              <w:autoSpaceDE w:val="0"/>
              <w:autoSpaceDN w:val="0"/>
              <w:spacing w:before="44"/>
              <w:ind w:hanging="253"/>
              <w:rPr>
                <w:rFonts w:eastAsia="Times New Roman"/>
                <w:sz w:val="22"/>
                <w:lang w:val="ro-RO" w:eastAsia="ro-RO" w:bidi="ro-RO"/>
              </w:rPr>
            </w:pPr>
            <w:r w:rsidRPr="00DF0431">
              <w:rPr>
                <w:rFonts w:eastAsia="Times New Roman"/>
                <w:sz w:val="22"/>
                <w:lang w:val="ro-RO" w:eastAsia="ro-RO" w:bidi="ro-RO"/>
              </w:rPr>
              <w:t>care au indici</w:t>
            </w:r>
            <w:r w:rsidRPr="00DF0431">
              <w:rPr>
                <w:rFonts w:eastAsia="Times New Roman"/>
                <w:spacing w:val="23"/>
                <w:sz w:val="22"/>
                <w:lang w:val="ro-RO" w:eastAsia="ro-RO" w:bidi="ro-RO"/>
              </w:rPr>
              <w:t xml:space="preserve"> </w:t>
            </w:r>
            <w:r w:rsidRPr="00DF0431">
              <w:rPr>
                <w:rFonts w:eastAsia="Times New Roman"/>
                <w:sz w:val="22"/>
                <w:lang w:val="ro-RO" w:eastAsia="ro-RO" w:bidi="ro-RO"/>
              </w:rPr>
              <w:t>cadastrali</w:t>
            </w:r>
          </w:p>
          <w:p w14:paraId="126F9701" w14:textId="77777777" w:rsidR="00F20EF6" w:rsidRPr="00DF0431" w:rsidRDefault="00F20EF6" w:rsidP="00346D2F">
            <w:pPr>
              <w:tabs>
                <w:tab w:val="left" w:pos="4287"/>
              </w:tabs>
              <w:spacing w:before="1"/>
              <w:rPr>
                <w:rFonts w:eastAsia="Times New Roman"/>
                <w:sz w:val="22"/>
                <w:lang w:val="ro-RO" w:eastAsia="ro-RO" w:bidi="ro-RO"/>
              </w:rPr>
            </w:pPr>
          </w:p>
          <w:p w14:paraId="5E00BB6E" w14:textId="77777777" w:rsidR="00F20EF6" w:rsidRPr="00DF0431" w:rsidRDefault="00F20EF6" w:rsidP="00346D2F">
            <w:pPr>
              <w:numPr>
                <w:ilvl w:val="1"/>
                <w:numId w:val="2"/>
              </w:numPr>
              <w:tabs>
                <w:tab w:val="left" w:pos="4287"/>
              </w:tabs>
              <w:spacing w:before="1"/>
              <w:contextualSpacing/>
              <w:rPr>
                <w:rFonts w:asciiTheme="minorHAnsi" w:hAnsiTheme="minorHAnsi"/>
                <w:b/>
                <w:w w:val="105"/>
                <w:sz w:val="22"/>
              </w:rPr>
            </w:pPr>
            <w:r w:rsidRPr="00DF0431">
              <w:rPr>
                <w:sz w:val="22"/>
              </w:rPr>
              <w:t>care nu au indici</w:t>
            </w:r>
            <w:r w:rsidRPr="00DF0431">
              <w:rPr>
                <w:spacing w:val="19"/>
                <w:sz w:val="22"/>
              </w:rPr>
              <w:t xml:space="preserve"> </w:t>
            </w:r>
            <w:r w:rsidRPr="00DF0431">
              <w:rPr>
                <w:sz w:val="22"/>
              </w:rPr>
              <w:t>cadastrali</w:t>
            </w:r>
          </w:p>
        </w:tc>
        <w:tc>
          <w:tcPr>
            <w:tcW w:w="2126" w:type="dxa"/>
            <w:tcBorders>
              <w:top w:val="single" w:sz="4" w:space="0" w:color="auto"/>
              <w:bottom w:val="single" w:sz="4" w:space="0" w:color="auto"/>
            </w:tcBorders>
          </w:tcPr>
          <w:p w14:paraId="5D236265" w14:textId="77777777" w:rsidR="00F20EF6" w:rsidRPr="00DF0431" w:rsidRDefault="00F20EF6" w:rsidP="00346D2F">
            <w:pPr>
              <w:tabs>
                <w:tab w:val="left" w:pos="4287"/>
              </w:tabs>
              <w:spacing w:before="1"/>
              <w:jc w:val="center"/>
              <w:rPr>
                <w:sz w:val="22"/>
              </w:rPr>
            </w:pPr>
          </w:p>
          <w:p w14:paraId="3182AB10" w14:textId="77777777" w:rsidR="00F20EF6" w:rsidRPr="00DF0431" w:rsidRDefault="00F20EF6" w:rsidP="00346D2F">
            <w:pPr>
              <w:tabs>
                <w:tab w:val="left" w:pos="4287"/>
              </w:tabs>
              <w:spacing w:before="1"/>
              <w:jc w:val="center"/>
              <w:rPr>
                <w:b/>
                <w:sz w:val="22"/>
              </w:rPr>
            </w:pPr>
          </w:p>
          <w:p w14:paraId="7CE94DA4" w14:textId="77777777" w:rsidR="00F20EF6" w:rsidRPr="00DF0431" w:rsidRDefault="00F20EF6" w:rsidP="00346D2F">
            <w:pPr>
              <w:tabs>
                <w:tab w:val="left" w:pos="4287"/>
              </w:tabs>
              <w:spacing w:before="1"/>
              <w:jc w:val="center"/>
              <w:rPr>
                <w:color w:val="000000" w:themeColor="text1"/>
                <w:sz w:val="22"/>
              </w:rPr>
            </w:pPr>
            <w:r w:rsidRPr="00DF0431">
              <w:rPr>
                <w:b/>
                <w:color w:val="000000" w:themeColor="text1"/>
                <w:sz w:val="22"/>
              </w:rPr>
              <w:t>2,0 lei</w:t>
            </w:r>
            <w:r w:rsidRPr="00DF0431">
              <w:rPr>
                <w:color w:val="000000" w:themeColor="text1"/>
                <w:sz w:val="22"/>
              </w:rPr>
              <w:t xml:space="preserve"> </w:t>
            </w:r>
          </w:p>
          <w:p w14:paraId="1D547BB3" w14:textId="77777777" w:rsidR="00F20EF6" w:rsidRPr="00DF0431" w:rsidRDefault="00F20EF6" w:rsidP="00346D2F">
            <w:pPr>
              <w:tabs>
                <w:tab w:val="left" w:pos="4287"/>
              </w:tabs>
              <w:spacing w:before="1"/>
              <w:jc w:val="center"/>
              <w:rPr>
                <w:sz w:val="22"/>
              </w:rPr>
            </w:pPr>
            <w:r w:rsidRPr="00DF0431">
              <w:rPr>
                <w:sz w:val="22"/>
              </w:rPr>
              <w:t>pentru un grad-hectar</w:t>
            </w:r>
          </w:p>
        </w:tc>
      </w:tr>
      <w:tr w:rsidR="00F20EF6" w:rsidRPr="00DF0431" w14:paraId="694A678A" w14:textId="77777777" w:rsidTr="0024035F">
        <w:trPr>
          <w:trHeight w:val="555"/>
        </w:trPr>
        <w:tc>
          <w:tcPr>
            <w:tcW w:w="851" w:type="dxa"/>
            <w:gridSpan w:val="2"/>
            <w:vMerge/>
          </w:tcPr>
          <w:p w14:paraId="03AB4EB5" w14:textId="77777777" w:rsidR="00F20EF6" w:rsidRPr="00DF0431" w:rsidRDefault="00F20EF6" w:rsidP="00346D2F">
            <w:pPr>
              <w:tabs>
                <w:tab w:val="left" w:pos="4287"/>
              </w:tabs>
              <w:spacing w:before="1"/>
              <w:rPr>
                <w:sz w:val="22"/>
              </w:rPr>
            </w:pPr>
          </w:p>
        </w:tc>
        <w:tc>
          <w:tcPr>
            <w:tcW w:w="6804" w:type="dxa"/>
            <w:vMerge/>
          </w:tcPr>
          <w:p w14:paraId="5DF7372A" w14:textId="77777777" w:rsidR="00F20EF6" w:rsidRPr="00DF0431" w:rsidRDefault="00F20EF6" w:rsidP="00346D2F">
            <w:pPr>
              <w:widowControl w:val="0"/>
              <w:autoSpaceDE w:val="0"/>
              <w:autoSpaceDN w:val="0"/>
              <w:spacing w:line="253" w:lineRule="exact"/>
              <w:ind w:left="111"/>
              <w:rPr>
                <w:rFonts w:eastAsia="Times New Roman"/>
                <w:b/>
                <w:w w:val="105"/>
                <w:sz w:val="22"/>
                <w:lang w:val="ro-RO" w:eastAsia="ro-RO" w:bidi="ro-RO"/>
              </w:rPr>
            </w:pPr>
          </w:p>
        </w:tc>
        <w:tc>
          <w:tcPr>
            <w:tcW w:w="2126" w:type="dxa"/>
            <w:tcBorders>
              <w:top w:val="single" w:sz="4" w:space="0" w:color="auto"/>
            </w:tcBorders>
          </w:tcPr>
          <w:p w14:paraId="700C360C" w14:textId="77777777" w:rsidR="00F20EF6" w:rsidRPr="00DF0431" w:rsidRDefault="00F20EF6" w:rsidP="00346D2F">
            <w:pPr>
              <w:tabs>
                <w:tab w:val="left" w:pos="4287"/>
              </w:tabs>
              <w:spacing w:before="1"/>
              <w:jc w:val="center"/>
              <w:rPr>
                <w:sz w:val="22"/>
              </w:rPr>
            </w:pPr>
            <w:r w:rsidRPr="00DF0431">
              <w:rPr>
                <w:b/>
                <w:sz w:val="22"/>
              </w:rPr>
              <w:t>110,00 lei</w:t>
            </w:r>
            <w:r w:rsidRPr="00DF0431">
              <w:rPr>
                <w:sz w:val="22"/>
              </w:rPr>
              <w:t xml:space="preserve"> </w:t>
            </w:r>
          </w:p>
          <w:p w14:paraId="1F826ADD" w14:textId="77777777" w:rsidR="00F20EF6" w:rsidRPr="00DF0431" w:rsidRDefault="00F20EF6" w:rsidP="00346D2F">
            <w:pPr>
              <w:tabs>
                <w:tab w:val="left" w:pos="4287"/>
              </w:tabs>
              <w:spacing w:before="1"/>
              <w:jc w:val="center"/>
              <w:rPr>
                <w:sz w:val="22"/>
              </w:rPr>
            </w:pPr>
            <w:r w:rsidRPr="00DF0431">
              <w:rPr>
                <w:sz w:val="22"/>
              </w:rPr>
              <w:t>pentru un hectar</w:t>
            </w:r>
          </w:p>
        </w:tc>
      </w:tr>
      <w:tr w:rsidR="00F20EF6" w:rsidRPr="00CE6279" w14:paraId="110980E2" w14:textId="77777777" w:rsidTr="0024035F">
        <w:trPr>
          <w:trHeight w:val="701"/>
        </w:trPr>
        <w:tc>
          <w:tcPr>
            <w:tcW w:w="851" w:type="dxa"/>
            <w:gridSpan w:val="2"/>
            <w:vMerge/>
          </w:tcPr>
          <w:p w14:paraId="66730F5E" w14:textId="77777777" w:rsidR="00F20EF6" w:rsidRPr="00DF0431" w:rsidRDefault="00F20EF6" w:rsidP="00346D2F">
            <w:pPr>
              <w:tabs>
                <w:tab w:val="left" w:pos="4287"/>
              </w:tabs>
              <w:spacing w:before="1"/>
              <w:rPr>
                <w:sz w:val="22"/>
              </w:rPr>
            </w:pPr>
          </w:p>
        </w:tc>
        <w:tc>
          <w:tcPr>
            <w:tcW w:w="6804" w:type="dxa"/>
            <w:vMerge w:val="restart"/>
          </w:tcPr>
          <w:p w14:paraId="67217B1D" w14:textId="77777777" w:rsidR="00F20EF6" w:rsidRPr="00DF0431" w:rsidRDefault="00F20EF6" w:rsidP="00346D2F">
            <w:pPr>
              <w:widowControl w:val="0"/>
              <w:tabs>
                <w:tab w:val="left" w:pos="372"/>
              </w:tabs>
              <w:autoSpaceDE w:val="0"/>
              <w:autoSpaceDN w:val="0"/>
              <w:spacing w:line="270" w:lineRule="exact"/>
              <w:rPr>
                <w:rFonts w:eastAsia="Times New Roman"/>
                <w:sz w:val="22"/>
                <w:lang w:val="ro-RO" w:eastAsia="ro-RO" w:bidi="ro-RO"/>
              </w:rPr>
            </w:pPr>
            <w:r w:rsidRPr="00DF0431">
              <w:rPr>
                <w:rFonts w:eastAsia="Times New Roman"/>
                <w:sz w:val="22"/>
                <w:lang w:val="ro-RO" w:eastAsia="ro-RO" w:bidi="ro-RO"/>
              </w:rPr>
              <w:t>terenurile destinate fânețelor și</w:t>
            </w:r>
            <w:r w:rsidRPr="00DF0431">
              <w:rPr>
                <w:rFonts w:eastAsia="Times New Roman"/>
                <w:spacing w:val="23"/>
                <w:sz w:val="22"/>
                <w:lang w:val="ro-RO" w:eastAsia="ro-RO" w:bidi="ro-RO"/>
              </w:rPr>
              <w:t xml:space="preserve"> </w:t>
            </w:r>
            <w:r w:rsidRPr="00DF0431">
              <w:rPr>
                <w:rFonts w:eastAsia="Times New Roman"/>
                <w:sz w:val="22"/>
                <w:lang w:val="ro-RO" w:eastAsia="ro-RO" w:bidi="ro-RO"/>
              </w:rPr>
              <w:t>pășunilor, inclusiv:</w:t>
            </w:r>
          </w:p>
          <w:p w14:paraId="0A7CEBF1" w14:textId="77777777" w:rsidR="00F20EF6" w:rsidRPr="00DF0431" w:rsidRDefault="00F20EF6" w:rsidP="00346D2F">
            <w:pPr>
              <w:widowControl w:val="0"/>
              <w:numPr>
                <w:ilvl w:val="1"/>
                <w:numId w:val="3"/>
              </w:numPr>
              <w:tabs>
                <w:tab w:val="left" w:pos="363"/>
              </w:tabs>
              <w:autoSpaceDE w:val="0"/>
              <w:autoSpaceDN w:val="0"/>
              <w:spacing w:before="36"/>
              <w:ind w:hanging="253"/>
              <w:rPr>
                <w:rFonts w:eastAsia="Times New Roman"/>
                <w:sz w:val="22"/>
                <w:lang w:val="ro-RO" w:eastAsia="ro-RO" w:bidi="ro-RO"/>
              </w:rPr>
            </w:pPr>
            <w:r w:rsidRPr="00DF0431">
              <w:rPr>
                <w:rFonts w:eastAsia="Times New Roman"/>
                <w:sz w:val="22"/>
                <w:lang w:val="ro-RO" w:eastAsia="ro-RO" w:bidi="ro-RO"/>
              </w:rPr>
              <w:t>care au indici</w:t>
            </w:r>
            <w:r w:rsidRPr="00DF0431">
              <w:rPr>
                <w:rFonts w:eastAsia="Times New Roman"/>
                <w:spacing w:val="16"/>
                <w:sz w:val="22"/>
                <w:lang w:val="ro-RO" w:eastAsia="ro-RO" w:bidi="ro-RO"/>
              </w:rPr>
              <w:t xml:space="preserve"> </w:t>
            </w:r>
            <w:r w:rsidRPr="00DF0431">
              <w:rPr>
                <w:rFonts w:eastAsia="Times New Roman"/>
                <w:sz w:val="22"/>
                <w:lang w:val="ro-RO" w:eastAsia="ro-RO" w:bidi="ro-RO"/>
              </w:rPr>
              <w:t>cadastrali</w:t>
            </w:r>
          </w:p>
          <w:p w14:paraId="75743F4F" w14:textId="77777777" w:rsidR="00F20EF6" w:rsidRPr="00DF0431" w:rsidRDefault="00F20EF6" w:rsidP="00346D2F">
            <w:pPr>
              <w:widowControl w:val="0"/>
              <w:tabs>
                <w:tab w:val="left" w:pos="378"/>
              </w:tabs>
              <w:autoSpaceDE w:val="0"/>
              <w:autoSpaceDN w:val="0"/>
              <w:spacing w:before="51"/>
              <w:ind w:left="377"/>
              <w:rPr>
                <w:rFonts w:eastAsia="Times New Roman"/>
                <w:sz w:val="22"/>
                <w:lang w:val="ro-RO" w:eastAsia="ro-RO" w:bidi="ro-RO"/>
              </w:rPr>
            </w:pPr>
          </w:p>
          <w:p w14:paraId="07ADB3D6" w14:textId="77777777" w:rsidR="00F20EF6" w:rsidRPr="00DF0431" w:rsidRDefault="00F20EF6" w:rsidP="00346D2F">
            <w:pPr>
              <w:numPr>
                <w:ilvl w:val="1"/>
                <w:numId w:val="3"/>
              </w:numPr>
              <w:tabs>
                <w:tab w:val="left" w:pos="4287"/>
              </w:tabs>
              <w:spacing w:before="1"/>
              <w:contextualSpacing/>
              <w:rPr>
                <w:sz w:val="22"/>
              </w:rPr>
            </w:pPr>
            <w:r w:rsidRPr="00DF0431">
              <w:rPr>
                <w:sz w:val="22"/>
              </w:rPr>
              <w:t>care nu au indici</w:t>
            </w:r>
            <w:r w:rsidRPr="00DF0431">
              <w:rPr>
                <w:spacing w:val="19"/>
                <w:sz w:val="22"/>
              </w:rPr>
              <w:t xml:space="preserve"> </w:t>
            </w:r>
            <w:r w:rsidRPr="00DF0431">
              <w:rPr>
                <w:sz w:val="22"/>
              </w:rPr>
              <w:t>cadastrali</w:t>
            </w:r>
          </w:p>
        </w:tc>
        <w:tc>
          <w:tcPr>
            <w:tcW w:w="2126" w:type="dxa"/>
            <w:tcBorders>
              <w:bottom w:val="single" w:sz="4" w:space="0" w:color="auto"/>
            </w:tcBorders>
          </w:tcPr>
          <w:p w14:paraId="2DD8CF37" w14:textId="77777777" w:rsidR="00F20EF6" w:rsidRPr="00DF0431" w:rsidRDefault="00F20EF6" w:rsidP="00346D2F">
            <w:pPr>
              <w:tabs>
                <w:tab w:val="left" w:pos="4287"/>
              </w:tabs>
              <w:spacing w:before="1"/>
              <w:jc w:val="center"/>
              <w:rPr>
                <w:b/>
                <w:sz w:val="22"/>
              </w:rPr>
            </w:pPr>
          </w:p>
          <w:p w14:paraId="71924CD7" w14:textId="77777777" w:rsidR="00F20EF6" w:rsidRPr="00DF0431" w:rsidRDefault="00F20EF6" w:rsidP="00346D2F">
            <w:pPr>
              <w:tabs>
                <w:tab w:val="left" w:pos="4287"/>
              </w:tabs>
              <w:spacing w:before="1"/>
              <w:jc w:val="center"/>
              <w:rPr>
                <w:b/>
                <w:sz w:val="22"/>
              </w:rPr>
            </w:pPr>
            <w:r w:rsidRPr="00DF0431">
              <w:rPr>
                <w:b/>
                <w:sz w:val="22"/>
              </w:rPr>
              <w:t xml:space="preserve">0,75 lei </w:t>
            </w:r>
          </w:p>
          <w:p w14:paraId="149AC879" w14:textId="77777777" w:rsidR="00F20EF6" w:rsidRPr="00DF0431" w:rsidRDefault="00F20EF6" w:rsidP="00346D2F">
            <w:pPr>
              <w:tabs>
                <w:tab w:val="left" w:pos="4287"/>
              </w:tabs>
              <w:spacing w:before="1"/>
              <w:jc w:val="center"/>
              <w:rPr>
                <w:sz w:val="22"/>
              </w:rPr>
            </w:pPr>
            <w:r w:rsidRPr="00DF0431">
              <w:rPr>
                <w:sz w:val="22"/>
              </w:rPr>
              <w:t>pentru un grad-hectar</w:t>
            </w:r>
          </w:p>
        </w:tc>
      </w:tr>
      <w:tr w:rsidR="00F20EF6" w:rsidRPr="00DF0431" w14:paraId="0E149E77" w14:textId="77777777" w:rsidTr="0024035F">
        <w:trPr>
          <w:trHeight w:val="515"/>
        </w:trPr>
        <w:tc>
          <w:tcPr>
            <w:tcW w:w="851" w:type="dxa"/>
            <w:gridSpan w:val="2"/>
            <w:vMerge/>
          </w:tcPr>
          <w:p w14:paraId="34A2170C" w14:textId="77777777" w:rsidR="00F20EF6" w:rsidRPr="00DF0431" w:rsidRDefault="00F20EF6" w:rsidP="00346D2F">
            <w:pPr>
              <w:tabs>
                <w:tab w:val="left" w:pos="4287"/>
              </w:tabs>
              <w:spacing w:before="1"/>
              <w:rPr>
                <w:sz w:val="22"/>
              </w:rPr>
            </w:pPr>
          </w:p>
        </w:tc>
        <w:tc>
          <w:tcPr>
            <w:tcW w:w="6804" w:type="dxa"/>
            <w:vMerge/>
            <w:tcBorders>
              <w:bottom w:val="single" w:sz="4" w:space="0" w:color="auto"/>
            </w:tcBorders>
          </w:tcPr>
          <w:p w14:paraId="495B02FF" w14:textId="77777777" w:rsidR="00F20EF6" w:rsidRPr="00DF0431" w:rsidRDefault="00F20EF6" w:rsidP="00346D2F">
            <w:pPr>
              <w:widowControl w:val="0"/>
              <w:numPr>
                <w:ilvl w:val="0"/>
                <w:numId w:val="3"/>
              </w:numPr>
              <w:tabs>
                <w:tab w:val="left" w:pos="372"/>
              </w:tabs>
              <w:autoSpaceDE w:val="0"/>
              <w:autoSpaceDN w:val="0"/>
              <w:spacing w:line="270" w:lineRule="exact"/>
              <w:ind w:hanging="258"/>
              <w:rPr>
                <w:rFonts w:eastAsia="Times New Roman"/>
                <w:sz w:val="22"/>
                <w:lang w:val="ro-RO" w:eastAsia="ro-RO" w:bidi="ro-RO"/>
              </w:rPr>
            </w:pPr>
          </w:p>
        </w:tc>
        <w:tc>
          <w:tcPr>
            <w:tcW w:w="2126" w:type="dxa"/>
            <w:tcBorders>
              <w:top w:val="single" w:sz="4" w:space="0" w:color="auto"/>
              <w:bottom w:val="single" w:sz="4" w:space="0" w:color="auto"/>
            </w:tcBorders>
          </w:tcPr>
          <w:p w14:paraId="438ED018" w14:textId="77777777" w:rsidR="00F20EF6" w:rsidRPr="00DF0431" w:rsidRDefault="00F20EF6" w:rsidP="00346D2F">
            <w:pPr>
              <w:tabs>
                <w:tab w:val="left" w:pos="4287"/>
              </w:tabs>
              <w:spacing w:before="1"/>
              <w:jc w:val="center"/>
              <w:rPr>
                <w:b/>
                <w:sz w:val="22"/>
              </w:rPr>
            </w:pPr>
            <w:r w:rsidRPr="00DF0431">
              <w:rPr>
                <w:b/>
                <w:sz w:val="22"/>
              </w:rPr>
              <w:t>55,00 lei</w:t>
            </w:r>
          </w:p>
          <w:p w14:paraId="58D2124B" w14:textId="77777777" w:rsidR="00F20EF6" w:rsidRPr="00DF0431" w:rsidRDefault="00F20EF6" w:rsidP="00346D2F">
            <w:pPr>
              <w:tabs>
                <w:tab w:val="left" w:pos="4287"/>
              </w:tabs>
              <w:spacing w:before="1"/>
              <w:jc w:val="center"/>
              <w:rPr>
                <w:sz w:val="22"/>
              </w:rPr>
            </w:pPr>
            <w:r w:rsidRPr="00DF0431">
              <w:rPr>
                <w:sz w:val="22"/>
              </w:rPr>
              <w:t xml:space="preserve"> pentru un hectar</w:t>
            </w:r>
          </w:p>
        </w:tc>
      </w:tr>
      <w:tr w:rsidR="00F20EF6" w:rsidRPr="00CE6279" w14:paraId="33505DFD" w14:textId="77777777" w:rsidTr="0024035F">
        <w:trPr>
          <w:trHeight w:val="532"/>
        </w:trPr>
        <w:tc>
          <w:tcPr>
            <w:tcW w:w="851" w:type="dxa"/>
            <w:gridSpan w:val="2"/>
            <w:vMerge/>
          </w:tcPr>
          <w:p w14:paraId="480FFF31" w14:textId="77777777" w:rsidR="00F20EF6" w:rsidRPr="00DF0431" w:rsidRDefault="00F20EF6" w:rsidP="00346D2F">
            <w:pPr>
              <w:tabs>
                <w:tab w:val="left" w:pos="4287"/>
              </w:tabs>
              <w:spacing w:before="1"/>
              <w:rPr>
                <w:sz w:val="22"/>
              </w:rPr>
            </w:pPr>
          </w:p>
        </w:tc>
        <w:tc>
          <w:tcPr>
            <w:tcW w:w="6804" w:type="dxa"/>
            <w:tcBorders>
              <w:top w:val="single" w:sz="4" w:space="0" w:color="auto"/>
            </w:tcBorders>
          </w:tcPr>
          <w:p w14:paraId="28BDCAFA" w14:textId="77777777" w:rsidR="00F20EF6" w:rsidRPr="00DF0431" w:rsidRDefault="00F20EF6" w:rsidP="00346D2F">
            <w:pPr>
              <w:tabs>
                <w:tab w:val="left" w:pos="4287"/>
              </w:tabs>
              <w:spacing w:before="1"/>
              <w:rPr>
                <w:sz w:val="22"/>
              </w:rPr>
            </w:pPr>
          </w:p>
          <w:p w14:paraId="142099F0" w14:textId="77777777" w:rsidR="00F20EF6" w:rsidRPr="00DF0431" w:rsidRDefault="00F20EF6" w:rsidP="00346D2F">
            <w:pPr>
              <w:tabs>
                <w:tab w:val="left" w:pos="4287"/>
              </w:tabs>
              <w:spacing w:before="1"/>
              <w:rPr>
                <w:sz w:val="22"/>
              </w:rPr>
            </w:pPr>
            <w:r w:rsidRPr="00DF0431">
              <w:rPr>
                <w:sz w:val="22"/>
              </w:rPr>
              <w:t xml:space="preserve"> terenurile ocupate de obiecte acvatice (iazuri, lacuri etc.)</w:t>
            </w:r>
          </w:p>
        </w:tc>
        <w:tc>
          <w:tcPr>
            <w:tcW w:w="2126" w:type="dxa"/>
            <w:tcBorders>
              <w:top w:val="single" w:sz="4" w:space="0" w:color="auto"/>
            </w:tcBorders>
          </w:tcPr>
          <w:p w14:paraId="41BE39BE" w14:textId="77777777" w:rsidR="00F20EF6" w:rsidRPr="00DF0431" w:rsidRDefault="00F20EF6" w:rsidP="00346D2F">
            <w:pPr>
              <w:tabs>
                <w:tab w:val="left" w:pos="4287"/>
              </w:tabs>
              <w:spacing w:before="1"/>
              <w:jc w:val="center"/>
              <w:rPr>
                <w:b/>
                <w:sz w:val="22"/>
              </w:rPr>
            </w:pPr>
            <w:r w:rsidRPr="00DF0431">
              <w:rPr>
                <w:b/>
                <w:sz w:val="22"/>
              </w:rPr>
              <w:t xml:space="preserve">115,00 lei </w:t>
            </w:r>
          </w:p>
          <w:p w14:paraId="39BA18A6" w14:textId="77777777" w:rsidR="00F20EF6" w:rsidRPr="00DF0431" w:rsidRDefault="00F20EF6" w:rsidP="00346D2F">
            <w:pPr>
              <w:tabs>
                <w:tab w:val="left" w:pos="4287"/>
              </w:tabs>
              <w:spacing w:before="1"/>
              <w:jc w:val="center"/>
              <w:rPr>
                <w:sz w:val="22"/>
              </w:rPr>
            </w:pPr>
            <w:r w:rsidRPr="00DF0431">
              <w:rPr>
                <w:sz w:val="22"/>
              </w:rPr>
              <w:t>pentru un hectar de suprafață acvatică</w:t>
            </w:r>
          </w:p>
        </w:tc>
      </w:tr>
      <w:tr w:rsidR="00F20EF6" w:rsidRPr="00DF0431" w14:paraId="02CA4121" w14:textId="77777777" w:rsidTr="0024035F">
        <w:trPr>
          <w:trHeight w:val="363"/>
        </w:trPr>
        <w:tc>
          <w:tcPr>
            <w:tcW w:w="851" w:type="dxa"/>
            <w:gridSpan w:val="2"/>
            <w:tcBorders>
              <w:bottom w:val="single" w:sz="4" w:space="0" w:color="auto"/>
            </w:tcBorders>
          </w:tcPr>
          <w:p w14:paraId="2D3289E7" w14:textId="77777777" w:rsidR="00F20EF6" w:rsidRPr="00DF0431" w:rsidRDefault="00F20EF6" w:rsidP="00346D2F">
            <w:pPr>
              <w:tabs>
                <w:tab w:val="left" w:pos="4287"/>
              </w:tabs>
              <w:spacing w:before="1"/>
              <w:rPr>
                <w:sz w:val="22"/>
              </w:rPr>
            </w:pPr>
            <w:r w:rsidRPr="00DF0431">
              <w:rPr>
                <w:sz w:val="22"/>
              </w:rPr>
              <w:t>9.</w:t>
            </w:r>
          </w:p>
          <w:p w14:paraId="06E13857" w14:textId="77777777" w:rsidR="00F20EF6" w:rsidRPr="00DF0431" w:rsidRDefault="00F20EF6" w:rsidP="00346D2F">
            <w:pPr>
              <w:tabs>
                <w:tab w:val="left" w:pos="4287"/>
              </w:tabs>
              <w:spacing w:before="1"/>
              <w:rPr>
                <w:sz w:val="22"/>
              </w:rPr>
            </w:pPr>
          </w:p>
        </w:tc>
        <w:tc>
          <w:tcPr>
            <w:tcW w:w="6804" w:type="dxa"/>
            <w:tcBorders>
              <w:bottom w:val="single" w:sz="4" w:space="0" w:color="auto"/>
            </w:tcBorders>
          </w:tcPr>
          <w:p w14:paraId="093B17C8" w14:textId="77777777" w:rsidR="00F20EF6" w:rsidRPr="00DF0431" w:rsidRDefault="00F20EF6" w:rsidP="00346D2F">
            <w:pPr>
              <w:widowControl w:val="0"/>
              <w:autoSpaceDE w:val="0"/>
              <w:autoSpaceDN w:val="0"/>
              <w:spacing w:line="260" w:lineRule="exact"/>
              <w:ind w:left="96"/>
              <w:jc w:val="both"/>
              <w:rPr>
                <w:rFonts w:eastAsia="Times New Roman"/>
                <w:b/>
                <w:sz w:val="22"/>
                <w:lang w:val="ro-RO" w:eastAsia="ro-RO" w:bidi="ro-RO"/>
              </w:rPr>
            </w:pPr>
            <w:r w:rsidRPr="00DF0431">
              <w:rPr>
                <w:rFonts w:eastAsia="Times New Roman"/>
                <w:b/>
                <w:sz w:val="22"/>
                <w:lang w:val="ro-RO" w:eastAsia="ro-RO" w:bidi="ro-RO"/>
              </w:rPr>
              <w:t>Terenurile din intravilan,</w:t>
            </w:r>
            <w:r w:rsidRPr="00DF0431">
              <w:rPr>
                <w:rFonts w:eastAsia="Times New Roman"/>
                <w:b/>
                <w:spacing w:val="54"/>
                <w:sz w:val="22"/>
                <w:lang w:val="ro-RO" w:eastAsia="ro-RO" w:bidi="ro-RO"/>
              </w:rPr>
              <w:t xml:space="preserve"> </w:t>
            </w:r>
            <w:r w:rsidRPr="00DF0431">
              <w:rPr>
                <w:rFonts w:eastAsia="Times New Roman"/>
                <w:b/>
                <w:sz w:val="22"/>
                <w:lang w:val="ro-RO" w:eastAsia="ro-RO" w:bidi="ro-RO"/>
              </w:rPr>
              <w:t>inclusiv:</w:t>
            </w:r>
          </w:p>
          <w:p w14:paraId="3B0C13A5" w14:textId="77777777" w:rsidR="00F20EF6" w:rsidRPr="00DF0431" w:rsidRDefault="00F20EF6" w:rsidP="00346D2F">
            <w:pPr>
              <w:tabs>
                <w:tab w:val="left" w:pos="4287"/>
              </w:tabs>
              <w:spacing w:before="1"/>
              <w:jc w:val="both"/>
              <w:rPr>
                <w:sz w:val="22"/>
              </w:rPr>
            </w:pPr>
          </w:p>
        </w:tc>
        <w:tc>
          <w:tcPr>
            <w:tcW w:w="2126" w:type="dxa"/>
            <w:tcBorders>
              <w:bottom w:val="single" w:sz="4" w:space="0" w:color="auto"/>
            </w:tcBorders>
          </w:tcPr>
          <w:p w14:paraId="595A7F6D" w14:textId="77777777" w:rsidR="00F20EF6" w:rsidRPr="00DF0431" w:rsidRDefault="00F20EF6" w:rsidP="00346D2F">
            <w:pPr>
              <w:tabs>
                <w:tab w:val="left" w:pos="4287"/>
              </w:tabs>
              <w:spacing w:before="1"/>
              <w:jc w:val="center"/>
              <w:rPr>
                <w:sz w:val="22"/>
              </w:rPr>
            </w:pPr>
          </w:p>
          <w:p w14:paraId="7FD7544E" w14:textId="77777777" w:rsidR="00F20EF6" w:rsidRPr="00DF0431" w:rsidRDefault="00F20EF6" w:rsidP="00346D2F">
            <w:pPr>
              <w:tabs>
                <w:tab w:val="left" w:pos="4287"/>
              </w:tabs>
              <w:spacing w:before="1"/>
              <w:jc w:val="center"/>
              <w:rPr>
                <w:sz w:val="22"/>
                <w:vertAlign w:val="superscript"/>
              </w:rPr>
            </w:pPr>
          </w:p>
        </w:tc>
      </w:tr>
      <w:tr w:rsidR="00F20EF6" w:rsidRPr="00DF0431" w14:paraId="69959AD4" w14:textId="77777777" w:rsidTr="0024035F">
        <w:trPr>
          <w:trHeight w:val="1414"/>
        </w:trPr>
        <w:tc>
          <w:tcPr>
            <w:tcW w:w="851" w:type="dxa"/>
            <w:gridSpan w:val="2"/>
            <w:vMerge w:val="restart"/>
            <w:tcBorders>
              <w:top w:val="single" w:sz="4" w:space="0" w:color="auto"/>
            </w:tcBorders>
          </w:tcPr>
          <w:p w14:paraId="24314E28" w14:textId="77777777" w:rsidR="00F20EF6" w:rsidRPr="00DF0431" w:rsidRDefault="00F20EF6" w:rsidP="00346D2F">
            <w:pPr>
              <w:tabs>
                <w:tab w:val="left" w:pos="4287"/>
              </w:tabs>
              <w:spacing w:before="1"/>
              <w:rPr>
                <w:sz w:val="22"/>
              </w:rPr>
            </w:pPr>
            <w:r w:rsidRPr="00DF0431">
              <w:rPr>
                <w:sz w:val="22"/>
              </w:rPr>
              <w:t>9.1</w:t>
            </w:r>
          </w:p>
          <w:p w14:paraId="12900CBC" w14:textId="77777777" w:rsidR="00F20EF6" w:rsidRPr="00DF0431" w:rsidRDefault="00F20EF6" w:rsidP="00346D2F">
            <w:pPr>
              <w:tabs>
                <w:tab w:val="left" w:pos="4287"/>
              </w:tabs>
              <w:spacing w:before="1"/>
              <w:rPr>
                <w:sz w:val="22"/>
              </w:rPr>
            </w:pPr>
          </w:p>
          <w:p w14:paraId="3B453541" w14:textId="77777777" w:rsidR="00F20EF6" w:rsidRPr="00DF0431" w:rsidRDefault="00F20EF6" w:rsidP="00346D2F">
            <w:pPr>
              <w:tabs>
                <w:tab w:val="left" w:pos="4287"/>
              </w:tabs>
              <w:spacing w:before="1"/>
              <w:rPr>
                <w:sz w:val="22"/>
              </w:rPr>
            </w:pPr>
          </w:p>
          <w:p w14:paraId="6918D7DA" w14:textId="77777777" w:rsidR="00F20EF6" w:rsidRPr="00DF0431" w:rsidRDefault="00F20EF6" w:rsidP="00346D2F">
            <w:pPr>
              <w:tabs>
                <w:tab w:val="left" w:pos="4287"/>
              </w:tabs>
              <w:spacing w:before="1"/>
              <w:rPr>
                <w:sz w:val="22"/>
              </w:rPr>
            </w:pPr>
          </w:p>
          <w:p w14:paraId="791DACD8" w14:textId="77777777" w:rsidR="00F20EF6" w:rsidRPr="00DF0431" w:rsidRDefault="00F20EF6" w:rsidP="00346D2F">
            <w:pPr>
              <w:tabs>
                <w:tab w:val="left" w:pos="4287"/>
              </w:tabs>
              <w:spacing w:before="1"/>
              <w:rPr>
                <w:sz w:val="22"/>
              </w:rPr>
            </w:pPr>
          </w:p>
          <w:p w14:paraId="027CD4D5" w14:textId="77777777" w:rsidR="00F20EF6" w:rsidRPr="00DF0431" w:rsidRDefault="00F20EF6" w:rsidP="00346D2F">
            <w:pPr>
              <w:tabs>
                <w:tab w:val="left" w:pos="4287"/>
              </w:tabs>
              <w:spacing w:before="1"/>
              <w:rPr>
                <w:sz w:val="22"/>
              </w:rPr>
            </w:pPr>
          </w:p>
          <w:p w14:paraId="09FD9452" w14:textId="77777777" w:rsidR="00F20EF6" w:rsidRPr="00DF0431" w:rsidRDefault="00F20EF6" w:rsidP="00346D2F">
            <w:pPr>
              <w:tabs>
                <w:tab w:val="left" w:pos="4287"/>
              </w:tabs>
              <w:spacing w:before="1"/>
              <w:rPr>
                <w:sz w:val="22"/>
              </w:rPr>
            </w:pPr>
          </w:p>
          <w:p w14:paraId="602FD652" w14:textId="77777777" w:rsidR="00F20EF6" w:rsidRPr="00DF0431" w:rsidRDefault="00F20EF6" w:rsidP="00346D2F">
            <w:pPr>
              <w:tabs>
                <w:tab w:val="left" w:pos="4287"/>
              </w:tabs>
              <w:spacing w:before="1"/>
              <w:rPr>
                <w:sz w:val="22"/>
              </w:rPr>
            </w:pPr>
            <w:r w:rsidRPr="00DF0431">
              <w:rPr>
                <w:sz w:val="22"/>
              </w:rPr>
              <w:t>9.2</w:t>
            </w:r>
          </w:p>
          <w:p w14:paraId="263DF208" w14:textId="77777777" w:rsidR="00F20EF6" w:rsidRPr="00DF0431" w:rsidRDefault="00F20EF6" w:rsidP="00346D2F">
            <w:pPr>
              <w:tabs>
                <w:tab w:val="left" w:pos="4287"/>
              </w:tabs>
              <w:spacing w:before="1"/>
              <w:rPr>
                <w:sz w:val="22"/>
              </w:rPr>
            </w:pPr>
          </w:p>
          <w:p w14:paraId="317AD6D4" w14:textId="77777777" w:rsidR="00F20EF6" w:rsidRPr="00DF0431" w:rsidRDefault="00F20EF6" w:rsidP="00346D2F">
            <w:pPr>
              <w:tabs>
                <w:tab w:val="left" w:pos="4287"/>
              </w:tabs>
              <w:spacing w:before="1"/>
              <w:rPr>
                <w:sz w:val="22"/>
              </w:rPr>
            </w:pPr>
          </w:p>
          <w:p w14:paraId="50904627" w14:textId="77777777" w:rsidR="00F20EF6" w:rsidRPr="00DF0431" w:rsidRDefault="00F20EF6" w:rsidP="00346D2F">
            <w:pPr>
              <w:tabs>
                <w:tab w:val="left" w:pos="4287"/>
              </w:tabs>
              <w:spacing w:before="1"/>
              <w:rPr>
                <w:sz w:val="22"/>
              </w:rPr>
            </w:pPr>
          </w:p>
          <w:p w14:paraId="49E0166A" w14:textId="77777777" w:rsidR="00F20EF6" w:rsidRPr="00DF0431" w:rsidRDefault="00F20EF6" w:rsidP="00346D2F">
            <w:pPr>
              <w:tabs>
                <w:tab w:val="left" w:pos="4287"/>
              </w:tabs>
              <w:spacing w:before="1"/>
              <w:rPr>
                <w:sz w:val="22"/>
              </w:rPr>
            </w:pPr>
            <w:r w:rsidRPr="00DF0431">
              <w:rPr>
                <w:sz w:val="22"/>
              </w:rPr>
              <w:t>9.3</w:t>
            </w:r>
          </w:p>
        </w:tc>
        <w:tc>
          <w:tcPr>
            <w:tcW w:w="6804" w:type="dxa"/>
            <w:tcBorders>
              <w:top w:val="single" w:sz="4" w:space="0" w:color="auto"/>
              <w:bottom w:val="single" w:sz="4" w:space="0" w:color="auto"/>
            </w:tcBorders>
          </w:tcPr>
          <w:p w14:paraId="34C8CEF4" w14:textId="77777777" w:rsidR="00F20EF6" w:rsidRPr="00DF0431" w:rsidRDefault="00F20EF6" w:rsidP="00346D2F">
            <w:pPr>
              <w:tabs>
                <w:tab w:val="left" w:pos="4287"/>
              </w:tabs>
              <w:spacing w:before="1"/>
              <w:jc w:val="both"/>
              <w:rPr>
                <w:rFonts w:asciiTheme="minorHAnsi" w:hAnsiTheme="minorHAnsi"/>
                <w:b/>
                <w:sz w:val="22"/>
              </w:rPr>
            </w:pPr>
            <w:r w:rsidRPr="00DF0431">
              <w:rPr>
                <w:sz w:val="22"/>
              </w:rPr>
              <w:t xml:space="preserve">terenurile pe care sunt amplasate fondul de locuințe, loturi de pe lângă domiciliu (inclusiv terenurile atribuite de către autoritățile publice locale ca loturi de pe lângă domiciliu și distribuite în extravilan, din cauza insuficienței de teienuri în intravilan) </w:t>
            </w:r>
            <w:r w:rsidRPr="00DF0431">
              <w:rPr>
                <w:b/>
                <w:sz w:val="22"/>
                <w:u w:val="single"/>
              </w:rPr>
              <w:t>în localitățile rurale (Bogdanovca Veche, Bogdanovca Nouă și Dimitrovca)</w:t>
            </w:r>
            <w:r w:rsidRPr="00DF0431">
              <w:rPr>
                <w:sz w:val="22"/>
              </w:rPr>
              <w:t xml:space="preserve"> </w:t>
            </w:r>
          </w:p>
        </w:tc>
        <w:tc>
          <w:tcPr>
            <w:tcW w:w="2126" w:type="dxa"/>
            <w:tcBorders>
              <w:top w:val="single" w:sz="4" w:space="0" w:color="auto"/>
              <w:bottom w:val="single" w:sz="4" w:space="0" w:color="auto"/>
            </w:tcBorders>
          </w:tcPr>
          <w:p w14:paraId="16B83671" w14:textId="77777777" w:rsidR="00F20EF6" w:rsidRPr="00DF0431" w:rsidRDefault="00F20EF6" w:rsidP="00346D2F">
            <w:pPr>
              <w:tabs>
                <w:tab w:val="left" w:pos="4287"/>
              </w:tabs>
              <w:spacing w:before="1"/>
              <w:jc w:val="center"/>
              <w:rPr>
                <w:sz w:val="22"/>
              </w:rPr>
            </w:pPr>
          </w:p>
          <w:p w14:paraId="340D51B0" w14:textId="77777777" w:rsidR="00F20EF6" w:rsidRPr="00DF0431" w:rsidRDefault="00F20EF6" w:rsidP="00346D2F">
            <w:pPr>
              <w:tabs>
                <w:tab w:val="left" w:pos="4287"/>
              </w:tabs>
              <w:spacing w:before="1"/>
              <w:jc w:val="center"/>
              <w:rPr>
                <w:b/>
                <w:color w:val="000000" w:themeColor="text1"/>
                <w:sz w:val="22"/>
              </w:rPr>
            </w:pPr>
            <w:r w:rsidRPr="00DF0431">
              <w:rPr>
                <w:b/>
                <w:color w:val="000000" w:themeColor="text1"/>
                <w:sz w:val="22"/>
              </w:rPr>
              <w:t>2,00 lei</w:t>
            </w:r>
          </w:p>
          <w:p w14:paraId="7E038F19" w14:textId="77777777" w:rsidR="00F20EF6" w:rsidRPr="00DF0431" w:rsidRDefault="00F20EF6" w:rsidP="00346D2F">
            <w:pPr>
              <w:tabs>
                <w:tab w:val="left" w:pos="4287"/>
              </w:tabs>
              <w:spacing w:before="1"/>
              <w:jc w:val="center"/>
              <w:rPr>
                <w:sz w:val="22"/>
              </w:rPr>
            </w:pPr>
            <w:r w:rsidRPr="00DF0431">
              <w:rPr>
                <w:sz w:val="22"/>
              </w:rPr>
              <w:t>pentru 100 m</w:t>
            </w:r>
            <w:r w:rsidRPr="00DF0431">
              <w:rPr>
                <w:sz w:val="22"/>
                <w:vertAlign w:val="superscript"/>
              </w:rPr>
              <w:t>2</w:t>
            </w:r>
          </w:p>
        </w:tc>
      </w:tr>
      <w:tr w:rsidR="00F20EF6" w:rsidRPr="00DF0431" w14:paraId="4288DF89" w14:textId="77777777" w:rsidTr="0024035F">
        <w:trPr>
          <w:trHeight w:val="1025"/>
        </w:trPr>
        <w:tc>
          <w:tcPr>
            <w:tcW w:w="851" w:type="dxa"/>
            <w:gridSpan w:val="2"/>
            <w:vMerge/>
          </w:tcPr>
          <w:p w14:paraId="2B61B4D2" w14:textId="77777777" w:rsidR="00F20EF6" w:rsidRPr="00DF0431" w:rsidRDefault="00F20EF6" w:rsidP="00346D2F">
            <w:pPr>
              <w:tabs>
                <w:tab w:val="left" w:pos="4287"/>
              </w:tabs>
              <w:spacing w:before="1"/>
              <w:rPr>
                <w:sz w:val="22"/>
              </w:rPr>
            </w:pPr>
          </w:p>
        </w:tc>
        <w:tc>
          <w:tcPr>
            <w:tcW w:w="6804" w:type="dxa"/>
            <w:tcBorders>
              <w:top w:val="single" w:sz="4" w:space="0" w:color="auto"/>
              <w:bottom w:val="single" w:sz="4" w:space="0" w:color="auto"/>
            </w:tcBorders>
          </w:tcPr>
          <w:p w14:paraId="5E62B527" w14:textId="77777777" w:rsidR="00F20EF6" w:rsidRPr="00DF0431" w:rsidRDefault="00F20EF6" w:rsidP="00346D2F">
            <w:pPr>
              <w:widowControl w:val="0"/>
              <w:autoSpaceDE w:val="0"/>
              <w:autoSpaceDN w:val="0"/>
              <w:spacing w:line="256" w:lineRule="exact"/>
              <w:jc w:val="both"/>
              <w:rPr>
                <w:rFonts w:eastAsia="Times New Roman"/>
                <w:sz w:val="22"/>
                <w:lang w:val="ro-RO" w:eastAsia="ro-RO" w:bidi="ro-RO"/>
              </w:rPr>
            </w:pPr>
          </w:p>
          <w:p w14:paraId="0BCC8358" w14:textId="568C0CE9" w:rsidR="00F20EF6" w:rsidRPr="00DF0431" w:rsidRDefault="00F20EF6" w:rsidP="00346D2F">
            <w:pPr>
              <w:widowControl w:val="0"/>
              <w:autoSpaceDE w:val="0"/>
              <w:autoSpaceDN w:val="0"/>
              <w:spacing w:line="256" w:lineRule="exact"/>
              <w:jc w:val="both"/>
              <w:rPr>
                <w:rFonts w:eastAsia="Times New Roman"/>
                <w:b/>
                <w:sz w:val="22"/>
                <w:lang w:val="ro-RO" w:eastAsia="ro-RO" w:bidi="ro-RO"/>
              </w:rPr>
            </w:pPr>
            <w:r w:rsidRPr="00DF0431">
              <w:rPr>
                <w:rFonts w:eastAsia="Times New Roman"/>
                <w:sz w:val="22"/>
                <w:lang w:val="ro-RO" w:eastAsia="ro-RO" w:bidi="ro-RO"/>
              </w:rPr>
              <w:t>terenurile</w:t>
            </w:r>
            <w:r w:rsidRPr="00DF0431">
              <w:rPr>
                <w:rFonts w:eastAsia="Times New Roman"/>
                <w:spacing w:val="-21"/>
                <w:sz w:val="22"/>
                <w:lang w:val="ro-RO" w:eastAsia="ro-RO" w:bidi="ro-RO"/>
              </w:rPr>
              <w:t xml:space="preserve">  </w:t>
            </w:r>
            <w:r w:rsidRPr="00DF0431">
              <w:rPr>
                <w:rFonts w:eastAsia="Times New Roman"/>
                <w:sz w:val="22"/>
                <w:lang w:val="ro-RO" w:eastAsia="ro-RO" w:bidi="ro-RO"/>
              </w:rPr>
              <w:t>atribuite</w:t>
            </w:r>
            <w:r w:rsidRPr="00DF0431">
              <w:rPr>
                <w:rFonts w:eastAsia="Times New Roman"/>
                <w:spacing w:val="-31"/>
                <w:sz w:val="22"/>
                <w:lang w:val="ro-RO" w:eastAsia="ro-RO" w:bidi="ro-RO"/>
              </w:rPr>
              <w:t xml:space="preserve">  </w:t>
            </w:r>
            <w:r w:rsidRPr="00DF0431">
              <w:rPr>
                <w:rFonts w:eastAsia="Times New Roman"/>
                <w:sz w:val="22"/>
                <w:lang w:val="ro-RO" w:eastAsia="ro-RO" w:bidi="ro-RO"/>
              </w:rPr>
              <w:t>de</w:t>
            </w:r>
            <w:r w:rsidRPr="00DF0431">
              <w:rPr>
                <w:rFonts w:eastAsia="Times New Roman"/>
                <w:spacing w:val="-37"/>
                <w:sz w:val="22"/>
                <w:lang w:val="ro-RO" w:eastAsia="ro-RO" w:bidi="ro-RO"/>
              </w:rPr>
              <w:t xml:space="preserve"> </w:t>
            </w:r>
            <w:r w:rsidRPr="00DF0431">
              <w:rPr>
                <w:rFonts w:eastAsia="Times New Roman"/>
                <w:sz w:val="22"/>
                <w:lang w:val="ro-RO" w:eastAsia="ro-RO" w:bidi="ro-RO"/>
              </w:rPr>
              <w:t>către autoritatea</w:t>
            </w:r>
            <w:r w:rsidRPr="00DF0431">
              <w:rPr>
                <w:rFonts w:eastAsia="Times New Roman"/>
                <w:spacing w:val="-23"/>
                <w:sz w:val="22"/>
                <w:lang w:val="ro-RO" w:eastAsia="ro-RO" w:bidi="ro-RO"/>
              </w:rPr>
              <w:t xml:space="preserve">  </w:t>
            </w:r>
            <w:r w:rsidRPr="00DF0431">
              <w:rPr>
                <w:rFonts w:eastAsia="Times New Roman"/>
                <w:sz w:val="22"/>
                <w:lang w:val="ro-RO" w:eastAsia="ro-RO" w:bidi="ro-RO"/>
              </w:rPr>
              <w:t xml:space="preserve">administrației </w:t>
            </w:r>
            <w:r w:rsidRPr="00DF0431">
              <w:rPr>
                <w:rFonts w:eastAsia="Times New Roman"/>
                <w:spacing w:val="-40"/>
                <w:sz w:val="22"/>
                <w:lang w:val="ro-RO" w:eastAsia="ro-RO" w:bidi="ro-RO"/>
              </w:rPr>
              <w:t xml:space="preserve"> </w:t>
            </w:r>
            <w:r w:rsidRPr="00DF0431">
              <w:rPr>
                <w:rFonts w:eastAsia="Times New Roman"/>
                <w:sz w:val="22"/>
                <w:lang w:val="ro-RO" w:eastAsia="ro-RO" w:bidi="ro-RO"/>
              </w:rPr>
              <w:t>publice</w:t>
            </w:r>
            <w:r w:rsidRPr="00DF0431">
              <w:rPr>
                <w:rFonts w:eastAsia="Times New Roman"/>
                <w:spacing w:val="-32"/>
                <w:sz w:val="22"/>
                <w:lang w:val="ro-RO" w:eastAsia="ro-RO" w:bidi="ro-RO"/>
              </w:rPr>
              <w:t xml:space="preserve"> </w:t>
            </w:r>
            <w:r w:rsidRPr="00DF0431">
              <w:rPr>
                <w:rFonts w:eastAsia="Times New Roman"/>
                <w:sz w:val="22"/>
                <w:lang w:val="ro-RO" w:eastAsia="ro-RO" w:bidi="ro-RO"/>
              </w:rPr>
              <w:t>locale ca</w:t>
            </w:r>
            <w:r w:rsidRPr="00DF0431">
              <w:rPr>
                <w:rFonts w:eastAsia="Times New Roman"/>
                <w:spacing w:val="-20"/>
                <w:sz w:val="22"/>
                <w:lang w:val="ro-RO" w:eastAsia="ro-RO" w:bidi="ro-RO"/>
              </w:rPr>
              <w:t xml:space="preserve"> </w:t>
            </w:r>
            <w:r w:rsidRPr="00DF0431">
              <w:rPr>
                <w:rFonts w:eastAsia="Times New Roman"/>
                <w:sz w:val="22"/>
                <w:lang w:val="ro-RO" w:eastAsia="ro-RO" w:bidi="ro-RO"/>
              </w:rPr>
              <w:t>loturi</w:t>
            </w:r>
            <w:r w:rsidRPr="00DF0431">
              <w:rPr>
                <w:rFonts w:eastAsia="Times New Roman"/>
                <w:spacing w:val="-9"/>
                <w:sz w:val="22"/>
                <w:lang w:val="ro-RO" w:eastAsia="ro-RO" w:bidi="ro-RO"/>
              </w:rPr>
              <w:t xml:space="preserve"> </w:t>
            </w:r>
            <w:r w:rsidRPr="00DF0431">
              <w:rPr>
                <w:rFonts w:eastAsia="Times New Roman"/>
                <w:sz w:val="22"/>
                <w:lang w:val="ro-RO" w:eastAsia="ro-RO" w:bidi="ro-RO"/>
              </w:rPr>
              <w:t>de</w:t>
            </w:r>
            <w:r w:rsidRPr="00DF0431">
              <w:rPr>
                <w:rFonts w:eastAsia="Times New Roman"/>
                <w:spacing w:val="-7"/>
                <w:sz w:val="22"/>
                <w:lang w:val="ro-RO" w:eastAsia="ro-RO" w:bidi="ro-RO"/>
              </w:rPr>
              <w:t xml:space="preserve"> </w:t>
            </w:r>
            <w:r w:rsidRPr="00DF0431">
              <w:rPr>
                <w:rFonts w:eastAsia="Times New Roman"/>
                <w:sz w:val="22"/>
                <w:lang w:val="ro-RO" w:eastAsia="ro-RO" w:bidi="ro-RO"/>
              </w:rPr>
              <w:t>pe</w:t>
            </w:r>
            <w:r w:rsidRPr="00DF0431">
              <w:rPr>
                <w:rFonts w:eastAsia="Times New Roman"/>
                <w:spacing w:val="-15"/>
                <w:sz w:val="22"/>
                <w:lang w:val="ro-RO" w:eastAsia="ro-RO" w:bidi="ro-RO"/>
              </w:rPr>
              <w:t xml:space="preserve"> </w:t>
            </w:r>
            <w:r w:rsidRPr="00DF0431">
              <w:rPr>
                <w:rFonts w:eastAsia="Times New Roman"/>
                <w:sz w:val="22"/>
                <w:lang w:val="ro-RO" w:eastAsia="ro-RO" w:bidi="ro-RO"/>
              </w:rPr>
              <w:t>lângă</w:t>
            </w:r>
            <w:r w:rsidRPr="00DF0431">
              <w:rPr>
                <w:rFonts w:eastAsia="Times New Roman"/>
                <w:spacing w:val="-10"/>
                <w:sz w:val="22"/>
                <w:lang w:val="ro-RO" w:eastAsia="ro-RO" w:bidi="ro-RO"/>
              </w:rPr>
              <w:t xml:space="preserve"> </w:t>
            </w:r>
            <w:r w:rsidRPr="00DF0431">
              <w:rPr>
                <w:rFonts w:eastAsia="Times New Roman"/>
                <w:sz w:val="22"/>
                <w:lang w:val="ro-RO" w:eastAsia="ro-RO" w:bidi="ro-RO"/>
              </w:rPr>
              <w:t>domiciliu</w:t>
            </w:r>
            <w:r w:rsidRPr="00DF0431">
              <w:rPr>
                <w:rFonts w:eastAsia="Times New Roman"/>
                <w:spacing w:val="-1"/>
                <w:sz w:val="22"/>
                <w:lang w:val="ro-RO" w:eastAsia="ro-RO" w:bidi="ro-RO"/>
              </w:rPr>
              <w:t xml:space="preserve"> </w:t>
            </w:r>
            <w:r w:rsidRPr="00DF0431">
              <w:rPr>
                <w:rFonts w:eastAsia="Times New Roman"/>
                <w:sz w:val="22"/>
                <w:lang w:val="ro-RO" w:eastAsia="ro-RO" w:bidi="ro-RO"/>
              </w:rPr>
              <w:t>și</w:t>
            </w:r>
            <w:r w:rsidRPr="00DF0431">
              <w:rPr>
                <w:rFonts w:eastAsia="Times New Roman"/>
                <w:spacing w:val="-10"/>
                <w:sz w:val="22"/>
                <w:lang w:val="ro-RO" w:eastAsia="ro-RO" w:bidi="ro-RO"/>
              </w:rPr>
              <w:t xml:space="preserve"> </w:t>
            </w:r>
            <w:r w:rsidRPr="00DF0431">
              <w:rPr>
                <w:rFonts w:eastAsia="Times New Roman"/>
                <w:sz w:val="22"/>
                <w:lang w:val="ro-RO" w:eastAsia="ro-RO" w:bidi="ro-RO"/>
              </w:rPr>
              <w:t>distribuite</w:t>
            </w:r>
            <w:r w:rsidRPr="00DF0431">
              <w:rPr>
                <w:rFonts w:eastAsia="Times New Roman"/>
                <w:spacing w:val="-12"/>
                <w:sz w:val="22"/>
                <w:lang w:val="ro-RO" w:eastAsia="ro-RO" w:bidi="ro-RO"/>
              </w:rPr>
              <w:t xml:space="preserve"> </w:t>
            </w:r>
            <w:r w:rsidRPr="00DF0431">
              <w:rPr>
                <w:rFonts w:eastAsia="Times New Roman"/>
                <w:sz w:val="22"/>
                <w:lang w:val="ro-RO" w:eastAsia="ro-RO" w:bidi="ro-RO"/>
              </w:rPr>
              <w:t>în</w:t>
            </w:r>
            <w:r w:rsidRPr="00DF0431">
              <w:rPr>
                <w:rFonts w:eastAsia="Times New Roman"/>
                <w:spacing w:val="-17"/>
                <w:sz w:val="22"/>
                <w:lang w:val="ro-RO" w:eastAsia="ro-RO" w:bidi="ro-RO"/>
              </w:rPr>
              <w:t xml:space="preserve"> </w:t>
            </w:r>
            <w:r w:rsidRPr="00DF0431">
              <w:rPr>
                <w:rFonts w:eastAsia="Times New Roman"/>
                <w:sz w:val="22"/>
                <w:lang w:val="ro-RO" w:eastAsia="ro-RO" w:bidi="ro-RO"/>
              </w:rPr>
              <w:t>extravilan</w:t>
            </w:r>
            <w:r w:rsidRPr="00DF0431">
              <w:rPr>
                <w:rFonts w:eastAsia="Times New Roman"/>
                <w:spacing w:val="-7"/>
                <w:sz w:val="22"/>
                <w:lang w:val="ro-RO" w:eastAsia="ro-RO" w:bidi="ro-RO"/>
              </w:rPr>
              <w:t xml:space="preserve"> </w:t>
            </w:r>
            <w:r w:rsidRPr="00DF0431">
              <w:rPr>
                <w:rFonts w:eastAsia="Times New Roman"/>
                <w:sz w:val="22"/>
                <w:lang w:val="ro-RO" w:eastAsia="ro-RO" w:bidi="ro-RO"/>
              </w:rPr>
              <w:t>din</w:t>
            </w:r>
            <w:r w:rsidRPr="00DF0431">
              <w:rPr>
                <w:rFonts w:eastAsia="Times New Roman"/>
                <w:spacing w:val="-15"/>
                <w:sz w:val="22"/>
                <w:lang w:val="ro-RO" w:eastAsia="ro-RO" w:bidi="ro-RO"/>
              </w:rPr>
              <w:t xml:space="preserve"> </w:t>
            </w:r>
            <w:r w:rsidRPr="00DF0431">
              <w:rPr>
                <w:rFonts w:eastAsia="Times New Roman"/>
                <w:sz w:val="22"/>
                <w:lang w:val="ro-RO" w:eastAsia="ro-RO" w:bidi="ro-RO"/>
              </w:rPr>
              <w:t>cauza insuficienței</w:t>
            </w:r>
            <w:r w:rsidRPr="00DF0431">
              <w:rPr>
                <w:rFonts w:eastAsia="Times New Roman"/>
                <w:spacing w:val="-5"/>
                <w:sz w:val="22"/>
                <w:lang w:val="ro-RO" w:eastAsia="ro-RO" w:bidi="ro-RO"/>
              </w:rPr>
              <w:t xml:space="preserve"> </w:t>
            </w:r>
            <w:r w:rsidRPr="00DF0431">
              <w:rPr>
                <w:rFonts w:eastAsia="Times New Roman"/>
                <w:sz w:val="22"/>
                <w:lang w:val="ro-RO" w:eastAsia="ro-RO" w:bidi="ro-RO"/>
              </w:rPr>
              <w:t>de</w:t>
            </w:r>
            <w:r w:rsidRPr="00DF0431">
              <w:rPr>
                <w:rFonts w:eastAsia="Times New Roman"/>
                <w:spacing w:val="-23"/>
                <w:sz w:val="22"/>
                <w:lang w:val="ro-RO" w:eastAsia="ro-RO" w:bidi="ro-RO"/>
              </w:rPr>
              <w:t xml:space="preserve"> </w:t>
            </w:r>
            <w:r w:rsidRPr="00DF0431">
              <w:rPr>
                <w:rFonts w:eastAsia="Times New Roman"/>
                <w:sz w:val="22"/>
                <w:lang w:val="ro-RO" w:eastAsia="ro-RO" w:bidi="ro-RO"/>
              </w:rPr>
              <w:t>terenuri</w:t>
            </w:r>
            <w:r w:rsidRPr="00DF0431">
              <w:rPr>
                <w:rFonts w:eastAsia="Times New Roman"/>
                <w:spacing w:val="-17"/>
                <w:sz w:val="22"/>
                <w:lang w:val="ro-RO" w:eastAsia="ro-RO" w:bidi="ro-RO"/>
              </w:rPr>
              <w:t xml:space="preserve"> </w:t>
            </w:r>
            <w:r w:rsidRPr="00DF0431">
              <w:rPr>
                <w:rFonts w:eastAsia="Times New Roman"/>
                <w:sz w:val="22"/>
                <w:lang w:val="ro-RO" w:eastAsia="ro-RO" w:bidi="ro-RO"/>
              </w:rPr>
              <w:t>în</w:t>
            </w:r>
            <w:r w:rsidRPr="00DF0431">
              <w:rPr>
                <w:rFonts w:eastAsia="Times New Roman"/>
                <w:spacing w:val="-18"/>
                <w:sz w:val="22"/>
                <w:lang w:val="ro-RO" w:eastAsia="ro-RO" w:bidi="ro-RO"/>
              </w:rPr>
              <w:t xml:space="preserve"> </w:t>
            </w:r>
            <w:r w:rsidRPr="00DF0431">
              <w:rPr>
                <w:rFonts w:eastAsia="Times New Roman"/>
                <w:sz w:val="22"/>
                <w:lang w:val="ro-RO" w:eastAsia="ro-RO" w:bidi="ro-RO"/>
              </w:rPr>
              <w:t>intravilan neevaluate</w:t>
            </w:r>
            <w:r w:rsidRPr="00DF0431">
              <w:rPr>
                <w:rFonts w:eastAsia="Times New Roman"/>
                <w:spacing w:val="-4"/>
                <w:sz w:val="22"/>
                <w:lang w:val="ro-RO" w:eastAsia="ro-RO" w:bidi="ro-RO"/>
              </w:rPr>
              <w:t xml:space="preserve"> </w:t>
            </w:r>
            <w:r w:rsidRPr="00DF0431">
              <w:rPr>
                <w:rFonts w:eastAsia="Times New Roman"/>
                <w:sz w:val="22"/>
                <w:lang w:val="ro-RO" w:eastAsia="ro-RO" w:bidi="ro-RO"/>
              </w:rPr>
              <w:t>de</w:t>
            </w:r>
            <w:r w:rsidRPr="00DF0431">
              <w:rPr>
                <w:rFonts w:eastAsia="Times New Roman"/>
                <w:spacing w:val="-13"/>
                <w:sz w:val="22"/>
                <w:lang w:val="ro-RO" w:eastAsia="ro-RO" w:bidi="ro-RO"/>
              </w:rPr>
              <w:t xml:space="preserve"> </w:t>
            </w:r>
            <w:r w:rsidRPr="00DF0431">
              <w:rPr>
                <w:rFonts w:eastAsia="Times New Roman"/>
                <w:sz w:val="22"/>
                <w:lang w:val="ro-RO" w:eastAsia="ro-RO" w:bidi="ro-RO"/>
              </w:rPr>
              <w:t>către</w:t>
            </w:r>
            <w:r w:rsidRPr="00DF0431">
              <w:rPr>
                <w:rFonts w:eastAsia="Times New Roman"/>
                <w:spacing w:val="-18"/>
                <w:sz w:val="22"/>
                <w:lang w:val="ro-RO" w:eastAsia="ro-RO" w:bidi="ro-RO"/>
              </w:rPr>
              <w:t xml:space="preserve"> </w:t>
            </w:r>
            <w:r w:rsidRPr="00DF0431">
              <w:rPr>
                <w:rFonts w:eastAsia="Times New Roman"/>
                <w:sz w:val="22"/>
                <w:lang w:val="ro-RO" w:eastAsia="ro-RO" w:bidi="ro-RO"/>
              </w:rPr>
              <w:t xml:space="preserve">organele cadastrale teritoriale conform valorii estimate. </w:t>
            </w:r>
            <w:r w:rsidRPr="00DF0431">
              <w:rPr>
                <w:rFonts w:eastAsia="Times New Roman"/>
                <w:b/>
                <w:sz w:val="22"/>
                <w:lang w:val="ro-RO" w:eastAsia="ro-RO" w:bidi="ro-RO"/>
              </w:rPr>
              <w:t>(grădini - or.</w:t>
            </w:r>
            <w:r w:rsidR="00016D10">
              <w:rPr>
                <w:rFonts w:eastAsia="Times New Roman"/>
                <w:b/>
                <w:sz w:val="22"/>
                <w:lang w:val="ro-RO" w:eastAsia="ro-RO" w:bidi="ro-RO"/>
              </w:rPr>
              <w:t xml:space="preserve"> </w:t>
            </w:r>
            <w:r w:rsidRPr="00DF0431">
              <w:rPr>
                <w:rFonts w:eastAsia="Times New Roman"/>
                <w:b/>
                <w:sz w:val="22"/>
                <w:lang w:val="ro-RO" w:eastAsia="ro-RO" w:bidi="ro-RO"/>
              </w:rPr>
              <w:t>Cimișlia</w:t>
            </w:r>
            <w:r w:rsidRPr="00DF0431">
              <w:rPr>
                <w:rFonts w:eastAsia="Times New Roman"/>
                <w:sz w:val="22"/>
                <w:lang w:val="ro-RO" w:eastAsia="ro-RO" w:bidi="ro-RO"/>
              </w:rPr>
              <w:t>)</w:t>
            </w:r>
          </w:p>
        </w:tc>
        <w:tc>
          <w:tcPr>
            <w:tcW w:w="2126" w:type="dxa"/>
            <w:tcBorders>
              <w:top w:val="single" w:sz="4" w:space="0" w:color="auto"/>
              <w:bottom w:val="single" w:sz="4" w:space="0" w:color="auto"/>
            </w:tcBorders>
          </w:tcPr>
          <w:p w14:paraId="3FD78935" w14:textId="77777777" w:rsidR="00F20EF6" w:rsidRPr="00DF0431" w:rsidRDefault="00F20EF6" w:rsidP="00346D2F">
            <w:pPr>
              <w:tabs>
                <w:tab w:val="left" w:pos="4287"/>
              </w:tabs>
              <w:spacing w:before="1"/>
              <w:jc w:val="center"/>
              <w:rPr>
                <w:sz w:val="22"/>
              </w:rPr>
            </w:pPr>
          </w:p>
          <w:p w14:paraId="4AB77F9C" w14:textId="77777777" w:rsidR="00F20EF6" w:rsidRPr="00DF0431" w:rsidRDefault="00F20EF6" w:rsidP="00346D2F">
            <w:pPr>
              <w:tabs>
                <w:tab w:val="left" w:pos="4287"/>
              </w:tabs>
              <w:spacing w:before="1"/>
              <w:jc w:val="center"/>
              <w:rPr>
                <w:b/>
                <w:sz w:val="22"/>
              </w:rPr>
            </w:pPr>
          </w:p>
          <w:p w14:paraId="7CA756D7" w14:textId="77777777" w:rsidR="00F20EF6" w:rsidRPr="00DF0431" w:rsidRDefault="00F20EF6" w:rsidP="00346D2F">
            <w:pPr>
              <w:tabs>
                <w:tab w:val="left" w:pos="4287"/>
              </w:tabs>
              <w:spacing w:before="1"/>
              <w:jc w:val="center"/>
              <w:rPr>
                <w:b/>
                <w:color w:val="000000" w:themeColor="text1"/>
                <w:sz w:val="22"/>
              </w:rPr>
            </w:pPr>
            <w:r w:rsidRPr="00DF0431">
              <w:rPr>
                <w:b/>
                <w:color w:val="000000" w:themeColor="text1"/>
                <w:sz w:val="22"/>
              </w:rPr>
              <w:t xml:space="preserve">3,00 lei </w:t>
            </w:r>
          </w:p>
          <w:p w14:paraId="3ABB67C6" w14:textId="77777777" w:rsidR="00F20EF6" w:rsidRPr="00DF0431" w:rsidRDefault="00F20EF6" w:rsidP="00346D2F">
            <w:pPr>
              <w:tabs>
                <w:tab w:val="left" w:pos="4287"/>
              </w:tabs>
              <w:spacing w:before="1"/>
              <w:jc w:val="center"/>
              <w:rPr>
                <w:sz w:val="22"/>
              </w:rPr>
            </w:pPr>
            <w:r w:rsidRPr="00DF0431">
              <w:rPr>
                <w:sz w:val="22"/>
              </w:rPr>
              <w:t>pentru 100 m</w:t>
            </w:r>
            <w:r w:rsidRPr="00DF0431">
              <w:rPr>
                <w:sz w:val="22"/>
                <w:vertAlign w:val="superscript"/>
              </w:rPr>
              <w:t>2</w:t>
            </w:r>
          </w:p>
        </w:tc>
      </w:tr>
      <w:tr w:rsidR="00F20EF6" w:rsidRPr="00DF0431" w14:paraId="25F96AE7" w14:textId="77777777" w:rsidTr="0024035F">
        <w:trPr>
          <w:trHeight w:val="506"/>
        </w:trPr>
        <w:tc>
          <w:tcPr>
            <w:tcW w:w="851" w:type="dxa"/>
            <w:gridSpan w:val="2"/>
            <w:vMerge/>
          </w:tcPr>
          <w:p w14:paraId="17F464FC" w14:textId="77777777" w:rsidR="00F20EF6" w:rsidRPr="00DF0431" w:rsidRDefault="00F20EF6" w:rsidP="00346D2F">
            <w:pPr>
              <w:tabs>
                <w:tab w:val="left" w:pos="4287"/>
              </w:tabs>
              <w:spacing w:before="1"/>
              <w:rPr>
                <w:sz w:val="22"/>
              </w:rPr>
            </w:pPr>
          </w:p>
        </w:tc>
        <w:tc>
          <w:tcPr>
            <w:tcW w:w="6804" w:type="dxa"/>
            <w:tcBorders>
              <w:top w:val="single" w:sz="4" w:space="0" w:color="auto"/>
            </w:tcBorders>
          </w:tcPr>
          <w:p w14:paraId="15D2E5B3" w14:textId="77777777" w:rsidR="00F20EF6" w:rsidRPr="00DF0431" w:rsidRDefault="00F20EF6" w:rsidP="00346D2F">
            <w:pPr>
              <w:widowControl w:val="0"/>
              <w:tabs>
                <w:tab w:val="left" w:pos="1680"/>
                <w:tab w:val="left" w:pos="2797"/>
                <w:tab w:val="left" w:pos="4560"/>
                <w:tab w:val="left" w:pos="5661"/>
                <w:tab w:val="left" w:pos="6251"/>
              </w:tabs>
              <w:autoSpaceDE w:val="0"/>
              <w:autoSpaceDN w:val="0"/>
              <w:spacing w:line="264" w:lineRule="exact"/>
              <w:jc w:val="both"/>
              <w:rPr>
                <w:rFonts w:eastAsia="Times New Roman"/>
                <w:noProof/>
                <w:position w:val="-5"/>
                <w:sz w:val="22"/>
                <w:lang w:eastAsia="ru-RU"/>
              </w:rPr>
            </w:pPr>
            <w:r w:rsidRPr="00DF0431">
              <w:rPr>
                <w:rFonts w:eastAsia="Times New Roman"/>
                <w:sz w:val="22"/>
                <w:lang w:eastAsia="ro-RO" w:bidi="ro-RO"/>
              </w:rPr>
              <w:t>t</w:t>
            </w:r>
            <w:r w:rsidRPr="00DF0431">
              <w:rPr>
                <w:rFonts w:eastAsia="Times New Roman"/>
                <w:sz w:val="22"/>
                <w:lang w:val="ro-RO" w:eastAsia="ro-RO" w:bidi="ro-RO"/>
              </w:rPr>
              <w:t>erenurile destinate întreprinderilor agricole, alte terenuri neevaluate de</w:t>
            </w:r>
            <w:r w:rsidRPr="00DF0431">
              <w:rPr>
                <w:rFonts w:eastAsia="Times New Roman"/>
                <w:spacing w:val="-29"/>
                <w:sz w:val="22"/>
                <w:lang w:val="ro-RO" w:eastAsia="ro-RO" w:bidi="ro-RO"/>
              </w:rPr>
              <w:t xml:space="preserve"> </w:t>
            </w:r>
            <w:r w:rsidRPr="00DF0431">
              <w:rPr>
                <w:rFonts w:eastAsia="Times New Roman"/>
                <w:sz w:val="22"/>
                <w:lang w:val="ro-RO" w:eastAsia="ro-RO" w:bidi="ro-RO"/>
              </w:rPr>
              <w:t>către</w:t>
            </w:r>
            <w:r w:rsidRPr="00DF0431">
              <w:rPr>
                <w:rFonts w:eastAsia="Times New Roman"/>
                <w:spacing w:val="-26"/>
                <w:sz w:val="22"/>
                <w:lang w:val="ro-RO" w:eastAsia="ro-RO" w:bidi="ro-RO"/>
              </w:rPr>
              <w:t xml:space="preserve"> </w:t>
            </w:r>
            <w:r w:rsidRPr="00DF0431">
              <w:rPr>
                <w:rFonts w:eastAsia="Times New Roman"/>
                <w:sz w:val="22"/>
                <w:lang w:val="ro-RO" w:eastAsia="ro-RO" w:bidi="ro-RO"/>
              </w:rPr>
              <w:t>organele</w:t>
            </w:r>
            <w:r w:rsidRPr="00DF0431">
              <w:rPr>
                <w:rFonts w:eastAsia="Times New Roman"/>
                <w:spacing w:val="-24"/>
                <w:sz w:val="22"/>
                <w:lang w:val="ro-RO" w:eastAsia="ro-RO" w:bidi="ro-RO"/>
              </w:rPr>
              <w:t xml:space="preserve"> </w:t>
            </w:r>
            <w:r w:rsidRPr="00DF0431">
              <w:rPr>
                <w:rFonts w:eastAsia="Times New Roman"/>
                <w:sz w:val="22"/>
                <w:lang w:val="ro-RO" w:eastAsia="ro-RO" w:bidi="ro-RO"/>
              </w:rPr>
              <w:t>cadastrale</w:t>
            </w:r>
            <w:r w:rsidRPr="00DF0431">
              <w:rPr>
                <w:rFonts w:eastAsia="Times New Roman"/>
                <w:spacing w:val="-19"/>
                <w:sz w:val="22"/>
                <w:lang w:val="ro-RO" w:eastAsia="ro-RO" w:bidi="ro-RO"/>
              </w:rPr>
              <w:t xml:space="preserve"> </w:t>
            </w:r>
            <w:r w:rsidRPr="00DF0431">
              <w:rPr>
                <w:rFonts w:eastAsia="Times New Roman"/>
                <w:sz w:val="22"/>
                <w:lang w:val="ro-RO" w:eastAsia="ro-RO" w:bidi="ro-RO"/>
              </w:rPr>
              <w:t>teritoriale</w:t>
            </w:r>
            <w:r w:rsidRPr="00DF0431">
              <w:rPr>
                <w:rFonts w:eastAsia="Times New Roman"/>
                <w:spacing w:val="-22"/>
                <w:sz w:val="22"/>
                <w:lang w:val="ro-RO" w:eastAsia="ro-RO" w:bidi="ro-RO"/>
              </w:rPr>
              <w:t xml:space="preserve"> </w:t>
            </w:r>
            <w:r w:rsidRPr="00DF0431">
              <w:rPr>
                <w:rFonts w:eastAsia="Times New Roman"/>
                <w:sz w:val="22"/>
                <w:lang w:val="ro-RO" w:eastAsia="ro-RO" w:bidi="ro-RO"/>
              </w:rPr>
              <w:t>conform</w:t>
            </w:r>
            <w:r w:rsidRPr="00DF0431">
              <w:rPr>
                <w:rFonts w:eastAsia="Times New Roman"/>
                <w:spacing w:val="-23"/>
                <w:sz w:val="22"/>
                <w:lang w:val="ro-RO" w:eastAsia="ro-RO" w:bidi="ro-RO"/>
              </w:rPr>
              <w:t xml:space="preserve"> </w:t>
            </w:r>
            <w:r w:rsidRPr="00DF0431">
              <w:rPr>
                <w:rFonts w:eastAsia="Times New Roman"/>
                <w:sz w:val="22"/>
                <w:lang w:val="ro-RO" w:eastAsia="ro-RO" w:bidi="ro-RO"/>
              </w:rPr>
              <w:t xml:space="preserve">valorii estimate </w:t>
            </w:r>
          </w:p>
        </w:tc>
        <w:tc>
          <w:tcPr>
            <w:tcW w:w="2126" w:type="dxa"/>
            <w:tcBorders>
              <w:top w:val="single" w:sz="4" w:space="0" w:color="auto"/>
            </w:tcBorders>
          </w:tcPr>
          <w:p w14:paraId="56C2C8CF" w14:textId="77777777" w:rsidR="00F20EF6" w:rsidRPr="00DF0431" w:rsidRDefault="00F20EF6" w:rsidP="00346D2F">
            <w:pPr>
              <w:tabs>
                <w:tab w:val="left" w:pos="4287"/>
              </w:tabs>
              <w:spacing w:before="1"/>
              <w:jc w:val="center"/>
              <w:rPr>
                <w:b/>
                <w:sz w:val="22"/>
              </w:rPr>
            </w:pPr>
            <w:r w:rsidRPr="00DF0431">
              <w:rPr>
                <w:b/>
                <w:sz w:val="22"/>
              </w:rPr>
              <w:t>10,00 lei</w:t>
            </w:r>
          </w:p>
          <w:p w14:paraId="099EA3AA" w14:textId="77777777" w:rsidR="00F20EF6" w:rsidRPr="00DF0431" w:rsidRDefault="00F20EF6" w:rsidP="00346D2F">
            <w:pPr>
              <w:tabs>
                <w:tab w:val="left" w:pos="4287"/>
              </w:tabs>
              <w:spacing w:before="1"/>
              <w:jc w:val="center"/>
              <w:rPr>
                <w:sz w:val="22"/>
              </w:rPr>
            </w:pPr>
            <w:r w:rsidRPr="00DF0431">
              <w:rPr>
                <w:sz w:val="22"/>
              </w:rPr>
              <w:t>pentru 100 m</w:t>
            </w:r>
            <w:r w:rsidRPr="00DF0431">
              <w:rPr>
                <w:sz w:val="22"/>
                <w:vertAlign w:val="superscript"/>
              </w:rPr>
              <w:t>2</w:t>
            </w:r>
          </w:p>
        </w:tc>
      </w:tr>
      <w:tr w:rsidR="00F20EF6" w:rsidRPr="00DF0431" w14:paraId="29958B01" w14:textId="77777777" w:rsidTr="0024035F">
        <w:trPr>
          <w:trHeight w:val="335"/>
        </w:trPr>
        <w:tc>
          <w:tcPr>
            <w:tcW w:w="851" w:type="dxa"/>
            <w:gridSpan w:val="2"/>
            <w:tcBorders>
              <w:bottom w:val="single" w:sz="4" w:space="0" w:color="auto"/>
            </w:tcBorders>
          </w:tcPr>
          <w:p w14:paraId="6C86F7F5" w14:textId="77777777" w:rsidR="00F20EF6" w:rsidRPr="00DF0431" w:rsidRDefault="00F20EF6" w:rsidP="00346D2F">
            <w:pPr>
              <w:tabs>
                <w:tab w:val="left" w:pos="4287"/>
              </w:tabs>
              <w:spacing w:before="1"/>
              <w:rPr>
                <w:sz w:val="22"/>
              </w:rPr>
            </w:pPr>
            <w:r w:rsidRPr="00DF0431">
              <w:rPr>
                <w:sz w:val="22"/>
              </w:rPr>
              <w:t>10.</w:t>
            </w:r>
          </w:p>
          <w:p w14:paraId="10E35C41" w14:textId="77777777" w:rsidR="00F20EF6" w:rsidRPr="00DF0431" w:rsidRDefault="00F20EF6" w:rsidP="00346D2F">
            <w:pPr>
              <w:tabs>
                <w:tab w:val="left" w:pos="4287"/>
              </w:tabs>
              <w:spacing w:before="1"/>
              <w:rPr>
                <w:sz w:val="22"/>
              </w:rPr>
            </w:pPr>
          </w:p>
        </w:tc>
        <w:tc>
          <w:tcPr>
            <w:tcW w:w="6804" w:type="dxa"/>
            <w:tcBorders>
              <w:bottom w:val="single" w:sz="4" w:space="0" w:color="auto"/>
            </w:tcBorders>
          </w:tcPr>
          <w:p w14:paraId="7D56F2F7" w14:textId="77777777" w:rsidR="00F20EF6" w:rsidRPr="00DF0431" w:rsidRDefault="00F20EF6" w:rsidP="00346D2F">
            <w:pPr>
              <w:widowControl w:val="0"/>
              <w:autoSpaceDE w:val="0"/>
              <w:autoSpaceDN w:val="0"/>
              <w:spacing w:line="248" w:lineRule="exact"/>
              <w:ind w:left="103"/>
              <w:jc w:val="both"/>
              <w:rPr>
                <w:rFonts w:eastAsia="Times New Roman"/>
                <w:b/>
                <w:sz w:val="22"/>
                <w:lang w:val="ro-RO" w:eastAsia="ro-RO" w:bidi="ro-RO"/>
              </w:rPr>
            </w:pPr>
            <w:r w:rsidRPr="00DF0431">
              <w:rPr>
                <w:rFonts w:eastAsia="Times New Roman"/>
                <w:b/>
                <w:sz w:val="22"/>
                <w:lang w:val="ro-RO" w:eastAsia="ro-RO" w:bidi="ro-RO"/>
              </w:rPr>
              <w:t>Terenurile din extravilan,</w:t>
            </w:r>
            <w:r w:rsidRPr="00DF0431">
              <w:rPr>
                <w:rFonts w:eastAsia="Times New Roman"/>
                <w:b/>
                <w:spacing w:val="58"/>
                <w:sz w:val="22"/>
                <w:lang w:val="ro-RO" w:eastAsia="ro-RO" w:bidi="ro-RO"/>
              </w:rPr>
              <w:t xml:space="preserve"> </w:t>
            </w:r>
            <w:r w:rsidRPr="00DF0431">
              <w:rPr>
                <w:rFonts w:eastAsia="Times New Roman"/>
                <w:b/>
                <w:sz w:val="22"/>
                <w:lang w:val="ro-RO" w:eastAsia="ro-RO" w:bidi="ro-RO"/>
              </w:rPr>
              <w:t>inclusiv:</w:t>
            </w:r>
          </w:p>
          <w:p w14:paraId="0BB3E745" w14:textId="77777777" w:rsidR="00F20EF6" w:rsidRPr="00DF0431" w:rsidRDefault="00F20EF6" w:rsidP="00346D2F">
            <w:pPr>
              <w:tabs>
                <w:tab w:val="left" w:pos="4287"/>
              </w:tabs>
              <w:spacing w:before="1"/>
              <w:jc w:val="both"/>
              <w:rPr>
                <w:sz w:val="22"/>
              </w:rPr>
            </w:pPr>
          </w:p>
        </w:tc>
        <w:tc>
          <w:tcPr>
            <w:tcW w:w="2126" w:type="dxa"/>
            <w:tcBorders>
              <w:bottom w:val="single" w:sz="4" w:space="0" w:color="auto"/>
            </w:tcBorders>
          </w:tcPr>
          <w:p w14:paraId="0FBBE729" w14:textId="77777777" w:rsidR="00F20EF6" w:rsidRPr="00DF0431" w:rsidRDefault="00F20EF6" w:rsidP="00346D2F">
            <w:pPr>
              <w:tabs>
                <w:tab w:val="left" w:pos="4287"/>
              </w:tabs>
              <w:spacing w:before="1"/>
              <w:jc w:val="center"/>
              <w:rPr>
                <w:sz w:val="22"/>
              </w:rPr>
            </w:pPr>
          </w:p>
          <w:p w14:paraId="369FC000" w14:textId="77777777" w:rsidR="00F20EF6" w:rsidRPr="00DF0431" w:rsidRDefault="00F20EF6" w:rsidP="00346D2F">
            <w:pPr>
              <w:tabs>
                <w:tab w:val="left" w:pos="4287"/>
              </w:tabs>
              <w:spacing w:before="1"/>
              <w:jc w:val="center"/>
              <w:rPr>
                <w:sz w:val="22"/>
              </w:rPr>
            </w:pPr>
          </w:p>
        </w:tc>
      </w:tr>
      <w:tr w:rsidR="00F20EF6" w:rsidRPr="00DF0431" w14:paraId="6FFEF486" w14:textId="77777777" w:rsidTr="0024035F">
        <w:trPr>
          <w:trHeight w:val="908"/>
        </w:trPr>
        <w:tc>
          <w:tcPr>
            <w:tcW w:w="851" w:type="dxa"/>
            <w:gridSpan w:val="2"/>
            <w:vMerge w:val="restart"/>
            <w:tcBorders>
              <w:top w:val="single" w:sz="4" w:space="0" w:color="auto"/>
            </w:tcBorders>
          </w:tcPr>
          <w:p w14:paraId="69027862" w14:textId="77777777" w:rsidR="00F20EF6" w:rsidRPr="00DF0431" w:rsidRDefault="00F20EF6" w:rsidP="00346D2F">
            <w:pPr>
              <w:tabs>
                <w:tab w:val="left" w:pos="4287"/>
              </w:tabs>
              <w:spacing w:before="1"/>
              <w:rPr>
                <w:sz w:val="22"/>
              </w:rPr>
            </w:pPr>
            <w:r w:rsidRPr="00DF0431">
              <w:rPr>
                <w:sz w:val="22"/>
              </w:rPr>
              <w:t>10.1</w:t>
            </w:r>
          </w:p>
          <w:p w14:paraId="1ED12B55" w14:textId="77777777" w:rsidR="00F20EF6" w:rsidRPr="00DF0431" w:rsidRDefault="00F20EF6" w:rsidP="00346D2F">
            <w:pPr>
              <w:tabs>
                <w:tab w:val="left" w:pos="4287"/>
              </w:tabs>
              <w:spacing w:before="1"/>
              <w:rPr>
                <w:sz w:val="22"/>
              </w:rPr>
            </w:pPr>
          </w:p>
          <w:p w14:paraId="59782CA6" w14:textId="77777777" w:rsidR="00F20EF6" w:rsidRPr="00DF0431" w:rsidRDefault="00F20EF6" w:rsidP="00346D2F">
            <w:pPr>
              <w:tabs>
                <w:tab w:val="left" w:pos="4287"/>
              </w:tabs>
              <w:spacing w:before="1"/>
              <w:rPr>
                <w:sz w:val="22"/>
              </w:rPr>
            </w:pPr>
          </w:p>
          <w:p w14:paraId="7255D529" w14:textId="77777777" w:rsidR="00F20EF6" w:rsidRPr="00DF0431" w:rsidRDefault="00F20EF6" w:rsidP="00346D2F">
            <w:pPr>
              <w:tabs>
                <w:tab w:val="left" w:pos="4287"/>
              </w:tabs>
              <w:spacing w:before="1"/>
              <w:rPr>
                <w:sz w:val="22"/>
              </w:rPr>
            </w:pPr>
          </w:p>
          <w:p w14:paraId="61DF8592" w14:textId="77777777" w:rsidR="00F20EF6" w:rsidRPr="00DF0431" w:rsidRDefault="00F20EF6" w:rsidP="00346D2F">
            <w:pPr>
              <w:tabs>
                <w:tab w:val="left" w:pos="4287"/>
              </w:tabs>
              <w:spacing w:before="1"/>
              <w:rPr>
                <w:sz w:val="22"/>
              </w:rPr>
            </w:pPr>
            <w:r w:rsidRPr="00DF0431">
              <w:rPr>
                <w:sz w:val="22"/>
              </w:rPr>
              <w:t>10.2</w:t>
            </w:r>
          </w:p>
        </w:tc>
        <w:tc>
          <w:tcPr>
            <w:tcW w:w="6804" w:type="dxa"/>
            <w:tcBorders>
              <w:top w:val="single" w:sz="4" w:space="0" w:color="auto"/>
              <w:bottom w:val="single" w:sz="4" w:space="0" w:color="auto"/>
            </w:tcBorders>
          </w:tcPr>
          <w:p w14:paraId="57141FA8" w14:textId="77777777" w:rsidR="00F20EF6" w:rsidRPr="00DF0431" w:rsidRDefault="00F20EF6" w:rsidP="00346D2F">
            <w:pPr>
              <w:tabs>
                <w:tab w:val="left" w:pos="4287"/>
              </w:tabs>
              <w:spacing w:before="1"/>
              <w:jc w:val="both"/>
              <w:rPr>
                <w:rFonts w:asciiTheme="minorHAnsi" w:hAnsiTheme="minorHAnsi"/>
                <w:b/>
                <w:sz w:val="22"/>
              </w:rPr>
            </w:pPr>
            <w:r w:rsidRPr="00DF0431">
              <w:rPr>
                <w:sz w:val="22"/>
              </w:rPr>
              <w:t>terenurile pe care sunt amplasate clădiri și construcții, carierele și pămînturile distruse în urma activității de producție, neevaluate de către organele cadastrale teritoriale conform valorii estimate;</w:t>
            </w:r>
          </w:p>
        </w:tc>
        <w:tc>
          <w:tcPr>
            <w:tcW w:w="2126" w:type="dxa"/>
            <w:tcBorders>
              <w:top w:val="single" w:sz="4" w:space="0" w:color="auto"/>
              <w:bottom w:val="single" w:sz="4" w:space="0" w:color="auto"/>
            </w:tcBorders>
          </w:tcPr>
          <w:p w14:paraId="3A0F6645" w14:textId="77777777" w:rsidR="00F20EF6" w:rsidRPr="00DF0431" w:rsidRDefault="00F20EF6" w:rsidP="00346D2F">
            <w:pPr>
              <w:tabs>
                <w:tab w:val="left" w:pos="4287"/>
              </w:tabs>
              <w:spacing w:before="1"/>
              <w:jc w:val="center"/>
              <w:rPr>
                <w:b/>
                <w:sz w:val="22"/>
              </w:rPr>
            </w:pPr>
            <w:r w:rsidRPr="00DF0431">
              <w:rPr>
                <w:b/>
                <w:sz w:val="22"/>
              </w:rPr>
              <w:t xml:space="preserve">350,00 lei </w:t>
            </w:r>
          </w:p>
          <w:p w14:paraId="7BD330AA" w14:textId="77777777" w:rsidR="00F20EF6" w:rsidRPr="00DF0431" w:rsidRDefault="00F20EF6" w:rsidP="00346D2F">
            <w:pPr>
              <w:tabs>
                <w:tab w:val="left" w:pos="4287"/>
              </w:tabs>
              <w:spacing w:before="1"/>
              <w:jc w:val="center"/>
              <w:rPr>
                <w:sz w:val="22"/>
              </w:rPr>
            </w:pPr>
            <w:r w:rsidRPr="00DF0431">
              <w:rPr>
                <w:sz w:val="22"/>
              </w:rPr>
              <w:t>pentru un hectar</w:t>
            </w:r>
          </w:p>
        </w:tc>
      </w:tr>
      <w:tr w:rsidR="00F20EF6" w:rsidRPr="00DF0431" w14:paraId="1EFE5FC3" w14:textId="77777777" w:rsidTr="0024035F">
        <w:trPr>
          <w:trHeight w:val="506"/>
        </w:trPr>
        <w:tc>
          <w:tcPr>
            <w:tcW w:w="851" w:type="dxa"/>
            <w:gridSpan w:val="2"/>
            <w:vMerge/>
          </w:tcPr>
          <w:p w14:paraId="22F7A1CE" w14:textId="77777777" w:rsidR="00F20EF6" w:rsidRPr="00DF0431" w:rsidRDefault="00F20EF6" w:rsidP="00346D2F">
            <w:pPr>
              <w:tabs>
                <w:tab w:val="left" w:pos="4287"/>
              </w:tabs>
              <w:spacing w:before="1"/>
              <w:rPr>
                <w:sz w:val="22"/>
              </w:rPr>
            </w:pPr>
          </w:p>
        </w:tc>
        <w:tc>
          <w:tcPr>
            <w:tcW w:w="6804" w:type="dxa"/>
            <w:tcBorders>
              <w:top w:val="single" w:sz="4" w:space="0" w:color="auto"/>
            </w:tcBorders>
          </w:tcPr>
          <w:p w14:paraId="11072FAF" w14:textId="77777777" w:rsidR="00F20EF6" w:rsidRPr="00DF0431" w:rsidRDefault="00F20EF6" w:rsidP="00346D2F">
            <w:pPr>
              <w:widowControl w:val="0"/>
              <w:autoSpaceDE w:val="0"/>
              <w:autoSpaceDN w:val="0"/>
              <w:spacing w:line="255" w:lineRule="exact"/>
              <w:jc w:val="both"/>
              <w:rPr>
                <w:rFonts w:eastAsia="Times New Roman"/>
                <w:b/>
                <w:sz w:val="22"/>
                <w:lang w:val="ro-RO" w:eastAsia="ro-RO" w:bidi="ro-RO"/>
              </w:rPr>
            </w:pPr>
            <w:r w:rsidRPr="00DF0431">
              <w:rPr>
                <w:rFonts w:eastAsia="Times New Roman"/>
                <w:sz w:val="22"/>
                <w:lang w:val="ro-RO" w:eastAsia="ro-RO" w:bidi="ro-RO"/>
              </w:rPr>
              <w:t>terenurile</w:t>
            </w:r>
            <w:r w:rsidRPr="00DF0431">
              <w:rPr>
                <w:rFonts w:eastAsia="Times New Roman"/>
                <w:spacing w:val="-1"/>
                <w:sz w:val="22"/>
                <w:lang w:val="ro-RO" w:eastAsia="ro-RO" w:bidi="ro-RO"/>
              </w:rPr>
              <w:t xml:space="preserve"> </w:t>
            </w:r>
            <w:r w:rsidRPr="00DF0431">
              <w:rPr>
                <w:rFonts w:eastAsia="Times New Roman"/>
                <w:sz w:val="22"/>
                <w:lang w:val="ro-RO" w:eastAsia="ro-RO" w:bidi="ro-RO"/>
              </w:rPr>
              <w:t>altele</w:t>
            </w:r>
            <w:r w:rsidRPr="00DF0431">
              <w:rPr>
                <w:rFonts w:eastAsia="Times New Roman"/>
                <w:spacing w:val="-11"/>
                <w:sz w:val="22"/>
                <w:lang w:val="ro-RO" w:eastAsia="ro-RO" w:bidi="ro-RO"/>
              </w:rPr>
              <w:t xml:space="preserve"> </w:t>
            </w:r>
            <w:r w:rsidRPr="00DF0431">
              <w:rPr>
                <w:rFonts w:eastAsia="Times New Roman"/>
                <w:sz w:val="22"/>
                <w:lang w:val="ro-RO" w:eastAsia="ro-RO" w:bidi="ro-RO"/>
              </w:rPr>
              <w:t>decât</w:t>
            </w:r>
            <w:r w:rsidRPr="00DF0431">
              <w:rPr>
                <w:rFonts w:eastAsia="Times New Roman"/>
                <w:spacing w:val="-11"/>
                <w:sz w:val="22"/>
                <w:lang w:val="ro-RO" w:eastAsia="ro-RO" w:bidi="ro-RO"/>
              </w:rPr>
              <w:t xml:space="preserve"> </w:t>
            </w:r>
            <w:r w:rsidRPr="00DF0431">
              <w:rPr>
                <w:rFonts w:eastAsia="Times New Roman"/>
                <w:sz w:val="22"/>
                <w:lang w:val="ro-RO" w:eastAsia="ro-RO" w:bidi="ro-RO"/>
              </w:rPr>
              <w:t>cele</w:t>
            </w:r>
            <w:r w:rsidRPr="00DF0431">
              <w:rPr>
                <w:rFonts w:eastAsia="Times New Roman"/>
                <w:spacing w:val="-10"/>
                <w:sz w:val="22"/>
                <w:lang w:val="ro-RO" w:eastAsia="ro-RO" w:bidi="ro-RO"/>
              </w:rPr>
              <w:t xml:space="preserve"> </w:t>
            </w:r>
            <w:r w:rsidRPr="00DF0431">
              <w:rPr>
                <w:rFonts w:eastAsia="Times New Roman"/>
                <w:sz w:val="22"/>
                <w:lang w:val="ro-RO" w:eastAsia="ro-RO" w:bidi="ro-RO"/>
              </w:rPr>
              <w:t>specificate</w:t>
            </w:r>
            <w:r w:rsidRPr="00DF0431">
              <w:rPr>
                <w:rFonts w:eastAsia="Times New Roman"/>
                <w:spacing w:val="-3"/>
                <w:sz w:val="22"/>
                <w:lang w:val="ro-RO" w:eastAsia="ro-RO" w:bidi="ro-RO"/>
              </w:rPr>
              <w:t xml:space="preserve"> </w:t>
            </w:r>
            <w:r w:rsidRPr="00DF0431">
              <w:rPr>
                <w:rFonts w:eastAsia="Times New Roman"/>
                <w:sz w:val="22"/>
                <w:lang w:val="ro-RO" w:eastAsia="ro-RO" w:bidi="ro-RO"/>
              </w:rPr>
              <w:t>la</w:t>
            </w:r>
            <w:r w:rsidRPr="00DF0431">
              <w:rPr>
                <w:rFonts w:eastAsia="Times New Roman"/>
                <w:spacing w:val="-18"/>
                <w:sz w:val="22"/>
                <w:lang w:val="ro-RO" w:eastAsia="ro-RO" w:bidi="ro-RO"/>
              </w:rPr>
              <w:t xml:space="preserve"> </w:t>
            </w:r>
            <w:r w:rsidRPr="00DF0431">
              <w:rPr>
                <w:rFonts w:eastAsia="Times New Roman"/>
                <w:sz w:val="22"/>
                <w:lang w:val="ro-RO" w:eastAsia="ro-RO" w:bidi="ro-RO"/>
              </w:rPr>
              <w:t>alin.</w:t>
            </w:r>
            <w:r w:rsidRPr="00DF0431">
              <w:rPr>
                <w:rFonts w:eastAsia="Times New Roman"/>
                <w:spacing w:val="-14"/>
                <w:sz w:val="22"/>
                <w:lang w:val="ro-RO" w:eastAsia="ro-RO" w:bidi="ro-RO"/>
              </w:rPr>
              <w:t xml:space="preserve"> </w:t>
            </w:r>
            <w:r w:rsidRPr="00DF0431">
              <w:rPr>
                <w:rFonts w:eastAsia="Times New Roman"/>
                <w:sz w:val="22"/>
                <w:lang w:val="ro-RO" w:eastAsia="ro-RO" w:bidi="ro-RO"/>
              </w:rPr>
              <w:t>10.1,</w:t>
            </w:r>
            <w:r w:rsidRPr="00DF0431">
              <w:rPr>
                <w:rFonts w:eastAsia="Times New Roman"/>
                <w:spacing w:val="-15"/>
                <w:sz w:val="22"/>
                <w:lang w:val="ro-RO" w:eastAsia="ro-RO" w:bidi="ro-RO"/>
              </w:rPr>
              <w:t xml:space="preserve"> </w:t>
            </w:r>
            <w:r w:rsidRPr="00DF0431">
              <w:rPr>
                <w:rFonts w:eastAsia="Times New Roman"/>
                <w:sz w:val="22"/>
                <w:lang w:val="ro-RO" w:eastAsia="ro-RO" w:bidi="ro-RO"/>
              </w:rPr>
              <w:t>neevaluate de</w:t>
            </w:r>
            <w:r w:rsidRPr="00DF0431">
              <w:rPr>
                <w:rFonts w:eastAsia="Times New Roman"/>
                <w:spacing w:val="-16"/>
                <w:sz w:val="22"/>
                <w:lang w:val="ro-RO" w:eastAsia="ro-RO" w:bidi="ro-RO"/>
              </w:rPr>
              <w:t xml:space="preserve"> </w:t>
            </w:r>
            <w:r w:rsidRPr="00DF0431">
              <w:rPr>
                <w:rFonts w:eastAsia="Times New Roman"/>
                <w:sz w:val="22"/>
                <w:lang w:val="ro-RO" w:eastAsia="ro-RO" w:bidi="ro-RO"/>
              </w:rPr>
              <w:t>către organele cadastrale teritoriale conform valorii estimate</w:t>
            </w:r>
          </w:p>
        </w:tc>
        <w:tc>
          <w:tcPr>
            <w:tcW w:w="2126" w:type="dxa"/>
            <w:tcBorders>
              <w:top w:val="single" w:sz="4" w:space="0" w:color="auto"/>
            </w:tcBorders>
          </w:tcPr>
          <w:p w14:paraId="5BBD09DD" w14:textId="77777777" w:rsidR="00F20EF6" w:rsidRPr="00DF0431" w:rsidRDefault="00F20EF6" w:rsidP="00346D2F">
            <w:pPr>
              <w:tabs>
                <w:tab w:val="left" w:pos="4287"/>
              </w:tabs>
              <w:spacing w:before="1"/>
              <w:jc w:val="center"/>
              <w:rPr>
                <w:b/>
                <w:sz w:val="22"/>
              </w:rPr>
            </w:pPr>
            <w:r w:rsidRPr="00DF0431">
              <w:rPr>
                <w:b/>
                <w:sz w:val="22"/>
              </w:rPr>
              <w:t>70,00 lei</w:t>
            </w:r>
          </w:p>
          <w:p w14:paraId="7E305373" w14:textId="77777777" w:rsidR="00F20EF6" w:rsidRPr="00DF0431" w:rsidRDefault="00F20EF6" w:rsidP="00346D2F">
            <w:pPr>
              <w:tabs>
                <w:tab w:val="left" w:pos="4287"/>
              </w:tabs>
              <w:spacing w:before="1"/>
              <w:jc w:val="center"/>
              <w:rPr>
                <w:sz w:val="22"/>
              </w:rPr>
            </w:pPr>
            <w:r w:rsidRPr="00DF0431">
              <w:rPr>
                <w:sz w:val="22"/>
              </w:rPr>
              <w:t>pentru un hectar</w:t>
            </w:r>
          </w:p>
        </w:tc>
      </w:tr>
    </w:tbl>
    <w:p w14:paraId="10E05A0E" w14:textId="59FE670D" w:rsidR="002246EB" w:rsidRPr="00680CDF" w:rsidRDefault="002246EB" w:rsidP="00F20EF6">
      <w:pPr>
        <w:numPr>
          <w:ilvl w:val="0"/>
          <w:numId w:val="9"/>
        </w:numPr>
        <w:shd w:val="clear" w:color="auto" w:fill="FFFFFF"/>
        <w:spacing w:before="240" w:after="0"/>
        <w:jc w:val="both"/>
        <w:rPr>
          <w:rFonts w:eastAsia="Times New Roman" w:cs="Times New Roman"/>
          <w:color w:val="FF0000"/>
          <w:sz w:val="22"/>
          <w:lang w:val="ro-RO" w:bidi="en-US"/>
        </w:rPr>
      </w:pPr>
      <w:r w:rsidRPr="00680CDF">
        <w:rPr>
          <w:rFonts w:eastAsia="Times New Roman" w:cs="Times New Roman"/>
          <w:color w:val="FF0000"/>
          <w:sz w:val="22"/>
          <w:lang w:val="ro-RO" w:bidi="en-US"/>
        </w:rPr>
        <w:t>Se stabilește că cota redusă de 0,1% la impozitul pe bunurile imobiliare cu destinația locativă în orașul Cimișlia este aplicabilă condiționat, de la data intrării în vigoare a noilor valori estimate rezultate în urma reevaluării masive a bunurilor imobile. În cazul în care noile valori estimate nu vor intra în vigoare de la 01 ianuarie 2027, pentru anul fiscal 2027 se va aplica cota în mărime de 0,15% (la nivelul anului precedent)</w:t>
      </w:r>
    </w:p>
    <w:p w14:paraId="1FAC6E6B" w14:textId="26F7A7F3" w:rsidR="00F20EF6" w:rsidRPr="00DF0431" w:rsidRDefault="00F20EF6" w:rsidP="00F20EF6">
      <w:pPr>
        <w:numPr>
          <w:ilvl w:val="0"/>
          <w:numId w:val="9"/>
        </w:numPr>
        <w:shd w:val="clear" w:color="auto" w:fill="FFFFFF"/>
        <w:spacing w:before="240" w:after="0"/>
        <w:jc w:val="both"/>
        <w:rPr>
          <w:rFonts w:eastAsia="Times New Roman" w:cs="Times New Roman"/>
          <w:sz w:val="22"/>
          <w:lang w:val="ro-RO" w:bidi="en-US"/>
        </w:rPr>
      </w:pPr>
      <w:r w:rsidRPr="00DF0431">
        <w:rPr>
          <w:rFonts w:eastAsia="Times New Roman" w:cs="Times New Roman"/>
          <w:sz w:val="22"/>
          <w:lang w:val="ro-RO" w:bidi="en-US"/>
        </w:rPr>
        <w:lastRenderedPageBreak/>
        <w:t>Se acordă scutiri la plata impozitului pentru bunurile imobiliare și impozitul funciar conform art.283 Titlul VI din Codul Fiscal, anexa nr.1 la prezentă decizie.</w:t>
      </w:r>
    </w:p>
    <w:p w14:paraId="3514C9A7" w14:textId="77777777" w:rsidR="00F20EF6" w:rsidRPr="00DF0431" w:rsidRDefault="00F20EF6" w:rsidP="00F20EF6">
      <w:pPr>
        <w:numPr>
          <w:ilvl w:val="0"/>
          <w:numId w:val="9"/>
        </w:numPr>
        <w:shd w:val="clear" w:color="auto" w:fill="FFFFFF"/>
        <w:spacing w:before="240" w:after="0"/>
        <w:jc w:val="both"/>
        <w:rPr>
          <w:rFonts w:eastAsia="Times New Roman" w:cs="Times New Roman"/>
          <w:sz w:val="22"/>
          <w:lang w:val="ro-RO" w:bidi="en-US"/>
        </w:rPr>
      </w:pPr>
      <w:r w:rsidRPr="00DF0431">
        <w:rPr>
          <w:rFonts w:eastAsia="Times New Roman" w:cs="Times New Roman"/>
          <w:sz w:val="22"/>
          <w:lang w:val="en-US" w:bidi="en-US"/>
        </w:rPr>
        <w:t xml:space="preserve">Secretarul al Consiliului orășenesc Cimișlia, </w:t>
      </w:r>
      <w:r w:rsidRPr="00DF0431">
        <w:rPr>
          <w:rFonts w:eastAsia="Times New Roman" w:cs="Times New Roman"/>
          <w:color w:val="000000" w:themeColor="text1"/>
          <w:sz w:val="22"/>
          <w:lang w:val="en-US" w:bidi="en-US"/>
        </w:rPr>
        <w:t xml:space="preserve">d-na </w:t>
      </w:r>
      <w:r>
        <w:rPr>
          <w:rFonts w:eastAsia="Times New Roman" w:cs="Times New Roman"/>
          <w:color w:val="000000" w:themeColor="text1"/>
          <w:sz w:val="22"/>
          <w:lang w:val="en-US" w:bidi="en-US"/>
        </w:rPr>
        <w:t>Pînzari</w:t>
      </w:r>
      <w:r w:rsidRPr="00DF0431">
        <w:rPr>
          <w:rFonts w:eastAsia="Times New Roman" w:cs="Times New Roman"/>
          <w:color w:val="000000" w:themeColor="text1"/>
          <w:sz w:val="22"/>
          <w:lang w:val="en-US" w:bidi="en-US"/>
        </w:rPr>
        <w:t xml:space="preserve"> Cristina </w:t>
      </w:r>
      <w:r w:rsidRPr="00DF0431">
        <w:rPr>
          <w:rFonts w:eastAsia="Times New Roman" w:cs="Times New Roman"/>
          <w:sz w:val="22"/>
          <w:lang w:val="en-US" w:bidi="en-US"/>
        </w:rPr>
        <w:t xml:space="preserve">va asigura mediatizarea prezentei decizii și va </w:t>
      </w:r>
      <w:r w:rsidRPr="00DF0431">
        <w:rPr>
          <w:rFonts w:eastAsia="Times New Roman" w:cs="Times New Roman"/>
          <w:sz w:val="22"/>
          <w:lang w:val="ro-RO" w:bidi="en-US"/>
        </w:rPr>
        <w:t>aduce la Direcției Deservire Fiscală Cimișlia în termen de 5 zile lucrătoare de la data publicării în Registrul de Stat al Actelor Locale.</w:t>
      </w:r>
    </w:p>
    <w:p w14:paraId="28FA0BEF" w14:textId="77777777" w:rsidR="008B0E8F" w:rsidRDefault="008B0E8F" w:rsidP="00F20EF6">
      <w:pPr>
        <w:spacing w:after="0"/>
        <w:ind w:left="360"/>
        <w:jc w:val="both"/>
        <w:rPr>
          <w:rFonts w:eastAsiaTheme="minorEastAsia" w:cs="Times New Roman"/>
          <w:b/>
          <w:bCs/>
          <w:sz w:val="22"/>
          <w:lang w:val="ro-RO" w:bidi="en-US"/>
        </w:rPr>
      </w:pPr>
    </w:p>
    <w:p w14:paraId="7988C9C8" w14:textId="7DF13137" w:rsidR="00F20EF6" w:rsidRPr="00DF0431" w:rsidRDefault="00F20EF6" w:rsidP="00F20EF6">
      <w:pPr>
        <w:spacing w:after="0"/>
        <w:ind w:left="360"/>
        <w:jc w:val="both"/>
        <w:rPr>
          <w:rFonts w:eastAsiaTheme="minorEastAsia" w:cs="Times New Roman"/>
          <w:b/>
          <w:bCs/>
          <w:sz w:val="22"/>
          <w:lang w:val="ro-RO" w:bidi="en-US"/>
        </w:rPr>
      </w:pPr>
      <w:r w:rsidRPr="00DF0431">
        <w:rPr>
          <w:rFonts w:eastAsiaTheme="minorEastAsia" w:cs="Times New Roman"/>
          <w:b/>
          <w:bCs/>
          <w:sz w:val="22"/>
          <w:lang w:val="ro-RO" w:bidi="en-US"/>
        </w:rPr>
        <w:t>Proiect inițiat:</w:t>
      </w:r>
    </w:p>
    <w:p w14:paraId="0FB1EDC1" w14:textId="77777777" w:rsidR="00F20EF6" w:rsidRPr="00DF0431" w:rsidRDefault="00F20EF6" w:rsidP="00F20EF6">
      <w:pPr>
        <w:spacing w:after="0"/>
        <w:ind w:left="360"/>
        <w:jc w:val="both"/>
        <w:rPr>
          <w:rFonts w:eastAsiaTheme="minorEastAsia" w:cs="Times New Roman"/>
          <w:b/>
          <w:bCs/>
          <w:sz w:val="22"/>
          <w:lang w:val="ro-RO" w:bidi="en-US"/>
        </w:rPr>
      </w:pPr>
      <w:r w:rsidRPr="00DF0431">
        <w:rPr>
          <w:rFonts w:eastAsiaTheme="minorEastAsia" w:cs="Times New Roman"/>
          <w:b/>
          <w:bCs/>
          <w:sz w:val="22"/>
          <w:lang w:val="ro-RO" w:bidi="en-US"/>
        </w:rPr>
        <w:t>Primarul or. Cimișlia                                                                                    Sergiu Andronachi</w:t>
      </w:r>
    </w:p>
    <w:p w14:paraId="37FAAE66" w14:textId="77777777" w:rsidR="00F20EF6" w:rsidRPr="00DF0431" w:rsidRDefault="00F20EF6" w:rsidP="00F20EF6">
      <w:pPr>
        <w:spacing w:after="0"/>
        <w:ind w:left="360"/>
        <w:jc w:val="both"/>
        <w:rPr>
          <w:rFonts w:eastAsiaTheme="minorEastAsia" w:cs="Times New Roman"/>
          <w:b/>
          <w:bCs/>
          <w:sz w:val="22"/>
          <w:lang w:val="ro-RO" w:bidi="en-US"/>
        </w:rPr>
      </w:pPr>
    </w:p>
    <w:p w14:paraId="27015C1E" w14:textId="77777777" w:rsidR="00F20EF6" w:rsidRPr="00DF0431" w:rsidRDefault="00F20EF6" w:rsidP="00F20EF6">
      <w:pPr>
        <w:spacing w:after="0"/>
        <w:ind w:left="360"/>
        <w:jc w:val="both"/>
        <w:rPr>
          <w:rFonts w:eastAsiaTheme="minorEastAsia" w:cs="Times New Roman"/>
          <w:b/>
          <w:bCs/>
          <w:sz w:val="22"/>
          <w:lang w:val="ro-RO" w:bidi="en-US"/>
        </w:rPr>
      </w:pPr>
      <w:r w:rsidRPr="00DF0431">
        <w:rPr>
          <w:rFonts w:eastAsiaTheme="minorEastAsia" w:cs="Times New Roman"/>
          <w:b/>
          <w:bCs/>
          <w:sz w:val="22"/>
          <w:lang w:val="ro-RO" w:bidi="en-US"/>
        </w:rPr>
        <w:t>Avizat:</w:t>
      </w:r>
    </w:p>
    <w:p w14:paraId="7A37B54D" w14:textId="2E24FACD" w:rsidR="008B0E8F" w:rsidRDefault="00F20EF6" w:rsidP="00F20EF6">
      <w:pPr>
        <w:spacing w:after="0"/>
        <w:ind w:left="360"/>
        <w:jc w:val="both"/>
        <w:rPr>
          <w:rFonts w:eastAsiaTheme="minorEastAsia" w:cs="Times New Roman"/>
          <w:b/>
          <w:bCs/>
          <w:color w:val="000000" w:themeColor="text1"/>
          <w:sz w:val="22"/>
          <w:lang w:val="ro-RO" w:bidi="en-US"/>
        </w:rPr>
      </w:pPr>
      <w:r w:rsidRPr="00DF0431">
        <w:rPr>
          <w:rFonts w:eastAsiaTheme="minorEastAsia" w:cs="Times New Roman"/>
          <w:b/>
          <w:bCs/>
          <w:sz w:val="22"/>
          <w:lang w:val="ro-RO" w:bidi="en-US"/>
        </w:rPr>
        <w:t xml:space="preserve">Secretarul al consiliului                                                                </w:t>
      </w:r>
      <w:r w:rsidRPr="00DF0431">
        <w:rPr>
          <w:rFonts w:eastAsiaTheme="minorEastAsia" w:cs="Times New Roman"/>
          <w:b/>
          <w:bCs/>
          <w:color w:val="000000" w:themeColor="text1"/>
          <w:sz w:val="22"/>
          <w:lang w:val="ro-RO" w:bidi="en-US"/>
        </w:rPr>
        <w:t xml:space="preserve">                Cristina </w:t>
      </w:r>
      <w:r>
        <w:rPr>
          <w:rFonts w:eastAsiaTheme="minorEastAsia" w:cs="Times New Roman"/>
          <w:b/>
          <w:bCs/>
          <w:color w:val="000000" w:themeColor="text1"/>
          <w:sz w:val="22"/>
          <w:lang w:val="ro-RO" w:bidi="en-US"/>
        </w:rPr>
        <w:t>Pînzari</w:t>
      </w:r>
      <w:r w:rsidR="008B0E8F">
        <w:rPr>
          <w:rFonts w:eastAsiaTheme="minorEastAsia" w:cs="Times New Roman"/>
          <w:b/>
          <w:bCs/>
          <w:color w:val="000000" w:themeColor="text1"/>
          <w:sz w:val="22"/>
          <w:lang w:val="ro-RO" w:bidi="en-US"/>
        </w:rPr>
        <w:br w:type="page"/>
      </w:r>
    </w:p>
    <w:p w14:paraId="5BB65BEB" w14:textId="77777777" w:rsidR="00F20EF6" w:rsidRPr="00DF0431" w:rsidRDefault="00F20EF6" w:rsidP="00F20EF6">
      <w:pPr>
        <w:spacing w:after="0"/>
        <w:ind w:left="360"/>
        <w:jc w:val="both"/>
        <w:rPr>
          <w:rFonts w:eastAsiaTheme="minorEastAsia" w:cs="Times New Roman"/>
          <w:b/>
          <w:bCs/>
          <w:sz w:val="22"/>
          <w:lang w:val="ro-RO" w:bidi="en-US"/>
        </w:rPr>
      </w:pPr>
    </w:p>
    <w:p w14:paraId="463332F9" w14:textId="77777777" w:rsidR="00F20EF6" w:rsidRPr="0080608B" w:rsidRDefault="00F20EF6" w:rsidP="00F20EF6">
      <w:pPr>
        <w:spacing w:line="259" w:lineRule="auto"/>
        <w:jc w:val="right"/>
        <w:rPr>
          <w:rFonts w:eastAsiaTheme="minorEastAsia" w:cs="Times New Roman"/>
          <w:sz w:val="22"/>
          <w:lang w:val="ro-RO" w:bidi="en-US"/>
        </w:rPr>
      </w:pPr>
      <w:r w:rsidRPr="004D62D0">
        <w:rPr>
          <w:rFonts w:asciiTheme="minorHAnsi" w:eastAsiaTheme="minorEastAsia" w:hAnsiTheme="minorHAnsi" w:cs="Times New Roman"/>
          <w:i/>
          <w:color w:val="000000" w:themeColor="text1"/>
          <w:sz w:val="22"/>
          <w:lang w:val="ro-RO" w:eastAsia="ro-RO" w:bidi="ro-RO"/>
        </w:rPr>
        <w:t xml:space="preserve">   </w:t>
      </w:r>
      <w:r w:rsidRPr="004D62D0">
        <w:rPr>
          <w:rFonts w:eastAsiaTheme="minorEastAsia" w:cs="Times New Roman"/>
          <w:i/>
          <w:color w:val="000000" w:themeColor="text1"/>
          <w:sz w:val="22"/>
          <w:lang w:val="ro-RO" w:eastAsia="ro-RO" w:bidi="ro-RO"/>
        </w:rPr>
        <w:t xml:space="preserve">Anexa nr.1 </w:t>
      </w:r>
    </w:p>
    <w:p w14:paraId="353758CB" w14:textId="77777777" w:rsidR="00F20EF6" w:rsidRPr="004D62D0" w:rsidRDefault="00F20EF6" w:rsidP="00F20EF6">
      <w:pPr>
        <w:shd w:val="clear" w:color="auto" w:fill="FFFFFF"/>
        <w:spacing w:after="0"/>
        <w:jc w:val="right"/>
        <w:rPr>
          <w:rFonts w:eastAsia="Times New Roman" w:cs="Times New Roman"/>
          <w:i/>
          <w:color w:val="000000" w:themeColor="text1"/>
          <w:sz w:val="22"/>
          <w:lang w:val="ro-RO" w:eastAsia="ro-RO" w:bidi="ro-RO"/>
        </w:rPr>
      </w:pPr>
      <w:r w:rsidRPr="004D62D0">
        <w:rPr>
          <w:rFonts w:eastAsia="Times New Roman" w:cs="Times New Roman"/>
          <w:i/>
          <w:color w:val="000000" w:themeColor="text1"/>
          <w:sz w:val="22"/>
          <w:lang w:val="ro-RO" w:eastAsia="ro-RO" w:bidi="ro-RO"/>
        </w:rPr>
        <w:t>la Decizia nr.____din _________</w:t>
      </w:r>
    </w:p>
    <w:p w14:paraId="27563186" w14:textId="77777777" w:rsidR="00F20EF6" w:rsidRPr="004D62D0" w:rsidRDefault="00F20EF6" w:rsidP="00F20EF6">
      <w:pPr>
        <w:shd w:val="clear" w:color="auto" w:fill="FFFFFF"/>
        <w:spacing w:after="0"/>
        <w:jc w:val="right"/>
        <w:rPr>
          <w:rFonts w:eastAsia="Times New Roman" w:cs="Times New Roman"/>
          <w:i/>
          <w:color w:val="000000" w:themeColor="text1"/>
          <w:sz w:val="22"/>
          <w:lang w:val="ro-RO" w:eastAsia="ro-RO" w:bidi="ro-RO"/>
        </w:rPr>
      </w:pPr>
      <w:r w:rsidRPr="004D62D0">
        <w:rPr>
          <w:rFonts w:eastAsia="Times New Roman" w:cs="Times New Roman"/>
          <w:i/>
          <w:color w:val="000000" w:themeColor="text1"/>
          <w:sz w:val="22"/>
          <w:lang w:val="ro-RO" w:eastAsia="ro-RO" w:bidi="ro-RO"/>
        </w:rPr>
        <w:t xml:space="preserve">”Cu privire la stabilirea cotelor impozitului </w:t>
      </w:r>
    </w:p>
    <w:p w14:paraId="30B6A9FD" w14:textId="61C46B4D" w:rsidR="00F20EF6" w:rsidRPr="004D62D0" w:rsidRDefault="00F20EF6" w:rsidP="00F20EF6">
      <w:pPr>
        <w:shd w:val="clear" w:color="auto" w:fill="FFFFFF"/>
        <w:spacing w:after="0"/>
        <w:jc w:val="right"/>
        <w:rPr>
          <w:rFonts w:eastAsia="Times New Roman" w:cs="Times New Roman"/>
          <w:i/>
          <w:color w:val="000000" w:themeColor="text1"/>
          <w:sz w:val="22"/>
          <w:lang w:val="ro-RO" w:eastAsia="ro-RO" w:bidi="ro-RO"/>
        </w:rPr>
      </w:pPr>
      <w:r w:rsidRPr="004D62D0">
        <w:rPr>
          <w:rFonts w:eastAsia="Times New Roman" w:cs="Times New Roman"/>
          <w:i/>
          <w:color w:val="000000" w:themeColor="text1"/>
          <w:sz w:val="22"/>
          <w:lang w:val="ro-RO" w:eastAsia="ro-RO" w:bidi="ro-RO"/>
        </w:rPr>
        <w:t>pe bunurile imobiliare și impozitul funciar pentru anul 202</w:t>
      </w:r>
      <w:r w:rsidR="00016D10">
        <w:rPr>
          <w:rFonts w:eastAsia="Times New Roman" w:cs="Times New Roman"/>
          <w:i/>
          <w:color w:val="000000" w:themeColor="text1"/>
          <w:sz w:val="22"/>
          <w:lang w:val="ro-RO" w:eastAsia="ro-RO" w:bidi="ro-RO"/>
        </w:rPr>
        <w:t>7</w:t>
      </w:r>
      <w:r w:rsidRPr="004D62D0">
        <w:rPr>
          <w:rFonts w:eastAsia="Times New Roman" w:cs="Times New Roman"/>
          <w:i/>
          <w:color w:val="000000" w:themeColor="text1"/>
          <w:sz w:val="22"/>
          <w:lang w:val="ro-RO" w:eastAsia="ro-RO" w:bidi="ro-RO"/>
        </w:rPr>
        <w:t>”</w:t>
      </w:r>
    </w:p>
    <w:p w14:paraId="6AA40D40" w14:textId="77777777" w:rsidR="00F20EF6" w:rsidRPr="004D62D0" w:rsidRDefault="00F20EF6" w:rsidP="00F20EF6">
      <w:pPr>
        <w:shd w:val="clear" w:color="auto" w:fill="FFFFFF"/>
        <w:spacing w:after="0"/>
        <w:jc w:val="right"/>
        <w:rPr>
          <w:rFonts w:eastAsia="Times New Roman" w:cs="Times New Roman"/>
          <w:color w:val="000000" w:themeColor="text1"/>
          <w:sz w:val="22"/>
          <w:lang w:val="ro-RO" w:eastAsia="ro-RO" w:bidi="ro-RO"/>
        </w:rPr>
      </w:pPr>
    </w:p>
    <w:p w14:paraId="329D2EE3" w14:textId="77777777" w:rsidR="00F20EF6" w:rsidRPr="004D62D0" w:rsidRDefault="00F20EF6" w:rsidP="00F20EF6">
      <w:pPr>
        <w:shd w:val="clear" w:color="auto" w:fill="FFFFFF"/>
        <w:spacing w:after="0"/>
        <w:jc w:val="center"/>
        <w:rPr>
          <w:rFonts w:eastAsia="Times New Roman" w:cs="Times New Roman"/>
          <w:b/>
          <w:i/>
          <w:color w:val="000000" w:themeColor="text1"/>
          <w:sz w:val="22"/>
          <w:lang w:val="ro-RO" w:eastAsia="ro-RO" w:bidi="ro-RO"/>
        </w:rPr>
      </w:pPr>
      <w:r w:rsidRPr="004D62D0">
        <w:rPr>
          <w:rFonts w:eastAsia="Times New Roman" w:cs="Times New Roman"/>
          <w:b/>
          <w:i/>
          <w:color w:val="000000" w:themeColor="text1"/>
          <w:sz w:val="22"/>
          <w:lang w:val="ro-RO" w:eastAsia="ro-RO" w:bidi="ro-RO"/>
        </w:rPr>
        <w:t>În confirmitate cu privederile art. 283 alin.(1) lit. h)-l) titlul VI al Codului Fiscal al Republicii Moldova se acordă înlesniri la plata impozitului pentru bunurile imobiliare și impozitul funciar la următoarele categorii:</w:t>
      </w:r>
    </w:p>
    <w:p w14:paraId="531C7DC0" w14:textId="77777777" w:rsidR="00F20EF6" w:rsidRPr="004D62D0" w:rsidRDefault="00F20EF6" w:rsidP="00F20EF6">
      <w:pPr>
        <w:shd w:val="clear" w:color="auto" w:fill="FFFFFF"/>
        <w:spacing w:after="0"/>
        <w:jc w:val="center"/>
        <w:rPr>
          <w:rFonts w:eastAsia="Times New Roman" w:cs="Times New Roman"/>
          <w:i/>
          <w:color w:val="000000" w:themeColor="text1"/>
          <w:sz w:val="22"/>
          <w:lang w:val="ro-RO" w:eastAsia="ro-RO" w:bidi="ro-RO"/>
        </w:rPr>
      </w:pPr>
    </w:p>
    <w:p w14:paraId="07110CF0" w14:textId="77777777" w:rsidR="00F20EF6" w:rsidRPr="004D62D0" w:rsidRDefault="00F20EF6" w:rsidP="00F20EF6">
      <w:pPr>
        <w:shd w:val="clear" w:color="auto" w:fill="FFFFFF"/>
        <w:spacing w:after="0"/>
        <w:jc w:val="both"/>
        <w:rPr>
          <w:rFonts w:eastAsia="Times New Roman" w:cs="Times New Roman"/>
          <w:bCs/>
          <w:color w:val="000000"/>
          <w:sz w:val="22"/>
          <w:lang w:val="en-US" w:bidi="en-US"/>
        </w:rPr>
      </w:pPr>
    </w:p>
    <w:p w14:paraId="342A1307" w14:textId="77777777" w:rsidR="00F20EF6" w:rsidRPr="004D62D0" w:rsidRDefault="00F20EF6" w:rsidP="00F20EF6">
      <w:pPr>
        <w:numPr>
          <w:ilvl w:val="0"/>
          <w:numId w:val="11"/>
        </w:numPr>
        <w:shd w:val="clear" w:color="auto" w:fill="FFFFFF"/>
        <w:spacing w:after="0"/>
        <w:ind w:left="709"/>
        <w:jc w:val="both"/>
        <w:rPr>
          <w:rFonts w:eastAsia="Times New Roman" w:cs="Times New Roman"/>
          <w:color w:val="000000"/>
          <w:sz w:val="22"/>
          <w:lang w:val="en-US" w:bidi="en-US"/>
        </w:rPr>
      </w:pPr>
      <w:r w:rsidRPr="004D62D0">
        <w:rPr>
          <w:rFonts w:eastAsia="Times New Roman" w:cs="Times New Roman"/>
          <w:color w:val="000000"/>
          <w:sz w:val="22"/>
          <w:lang w:val="en-US" w:bidi="en-US"/>
        </w:rPr>
        <w:t>persoanele de vîrstă pensionară, persoanele cu dizabilităţi severe şi accentuate, persoanele cu dizabilităţi din copilărie, persoanele cu dizabilităţi medii (participanţi la acţiunile de luptă pentru apărarea integrităţii teritoriale şi independenţei Republicii Moldova, participanţi la acţiunile de luptă din Afghanistan, participanţi la lichidarea consecinţelor avariei de la C.A.E. Cernobîl), precum şi persoanele supuse represiunilor şi ulterior reabilitate);</w:t>
      </w:r>
    </w:p>
    <w:p w14:paraId="4D28C417" w14:textId="77777777" w:rsidR="00F20EF6" w:rsidRPr="004D62D0" w:rsidRDefault="00F20EF6" w:rsidP="00F20EF6">
      <w:pPr>
        <w:shd w:val="clear" w:color="auto" w:fill="FFFFFF"/>
        <w:spacing w:after="0"/>
        <w:ind w:left="349"/>
        <w:jc w:val="both"/>
        <w:rPr>
          <w:rFonts w:eastAsia="Times New Roman" w:cs="Times New Roman"/>
          <w:color w:val="000000"/>
          <w:sz w:val="22"/>
          <w:lang w:val="en-US" w:bidi="en-US"/>
        </w:rPr>
      </w:pPr>
    </w:p>
    <w:p w14:paraId="2FF78A50" w14:textId="77777777" w:rsidR="00F20EF6" w:rsidRPr="004D62D0" w:rsidRDefault="00F20EF6" w:rsidP="00F20EF6">
      <w:pPr>
        <w:numPr>
          <w:ilvl w:val="0"/>
          <w:numId w:val="11"/>
        </w:numPr>
        <w:shd w:val="clear" w:color="auto" w:fill="FFFFFF"/>
        <w:spacing w:after="0"/>
        <w:ind w:left="709"/>
        <w:jc w:val="both"/>
        <w:rPr>
          <w:rFonts w:eastAsia="Times New Roman" w:cs="Times New Roman"/>
          <w:color w:val="000000"/>
          <w:sz w:val="22"/>
          <w:lang w:val="en-US" w:bidi="en-US"/>
        </w:rPr>
      </w:pPr>
      <w:r w:rsidRPr="004D62D0">
        <w:rPr>
          <w:rFonts w:eastAsia="Times New Roman" w:cs="Times New Roman"/>
          <w:color w:val="000000"/>
          <w:sz w:val="22"/>
          <w:lang w:val="en-US" w:bidi="en-US"/>
        </w:rPr>
        <w:t>familiile participanţilor căzuţi în acţiunile de luptă pentru apărarea integrităţii teritoriale şi independenţei Republicii Moldova şi persoanele care au fost întreţinute de aceştia;</w:t>
      </w:r>
    </w:p>
    <w:p w14:paraId="4681DE60" w14:textId="77777777" w:rsidR="00F20EF6" w:rsidRPr="004D62D0" w:rsidRDefault="00F20EF6" w:rsidP="00F20EF6">
      <w:pPr>
        <w:shd w:val="clear" w:color="auto" w:fill="FFFFFF"/>
        <w:spacing w:after="0"/>
        <w:ind w:left="284"/>
        <w:jc w:val="both"/>
        <w:rPr>
          <w:rFonts w:eastAsia="Times New Roman" w:cs="Times New Roman"/>
          <w:color w:val="000000"/>
          <w:sz w:val="22"/>
          <w:lang w:val="en-US" w:bidi="en-US"/>
        </w:rPr>
      </w:pPr>
    </w:p>
    <w:p w14:paraId="7F3CF55E" w14:textId="77777777" w:rsidR="00F20EF6" w:rsidRPr="004D62D0" w:rsidRDefault="00F20EF6" w:rsidP="00F20EF6">
      <w:pPr>
        <w:numPr>
          <w:ilvl w:val="0"/>
          <w:numId w:val="11"/>
        </w:numPr>
        <w:shd w:val="clear" w:color="auto" w:fill="FFFFFF"/>
        <w:spacing w:after="0"/>
        <w:ind w:left="709"/>
        <w:jc w:val="both"/>
        <w:rPr>
          <w:rFonts w:eastAsia="Times New Roman" w:cs="Times New Roman"/>
          <w:color w:val="000000"/>
          <w:sz w:val="22"/>
          <w:lang w:val="en-US" w:bidi="en-US"/>
        </w:rPr>
      </w:pPr>
      <w:r w:rsidRPr="004D62D0">
        <w:rPr>
          <w:rFonts w:eastAsia="Times New Roman" w:cs="Times New Roman"/>
          <w:color w:val="000000"/>
          <w:sz w:val="22"/>
          <w:lang w:val="en-US" w:bidi="en-US"/>
        </w:rPr>
        <w:t>familiile militarilor căzuţi în acţiunile de luptă din Afghanistan şi persoanele care au fost întreţinute de aceştia;</w:t>
      </w:r>
    </w:p>
    <w:p w14:paraId="609E17F3" w14:textId="77777777" w:rsidR="00F20EF6" w:rsidRPr="004D62D0" w:rsidRDefault="00F20EF6" w:rsidP="00F20EF6">
      <w:pPr>
        <w:shd w:val="clear" w:color="auto" w:fill="FFFFFF"/>
        <w:spacing w:after="0"/>
        <w:ind w:left="709"/>
        <w:jc w:val="both"/>
        <w:rPr>
          <w:rFonts w:eastAsia="Times New Roman" w:cs="Times New Roman"/>
          <w:color w:val="000000"/>
          <w:sz w:val="22"/>
          <w:lang w:val="en-US" w:bidi="en-US"/>
        </w:rPr>
      </w:pPr>
    </w:p>
    <w:p w14:paraId="2C09A869" w14:textId="77777777" w:rsidR="00F20EF6" w:rsidRPr="004D62D0" w:rsidRDefault="00F20EF6" w:rsidP="00F20EF6">
      <w:pPr>
        <w:numPr>
          <w:ilvl w:val="0"/>
          <w:numId w:val="11"/>
        </w:numPr>
        <w:shd w:val="clear" w:color="auto" w:fill="FFFFFF"/>
        <w:spacing w:after="0"/>
        <w:ind w:left="709"/>
        <w:jc w:val="both"/>
        <w:rPr>
          <w:rFonts w:eastAsia="Times New Roman" w:cs="Times New Roman"/>
          <w:color w:val="000000"/>
          <w:sz w:val="22"/>
          <w:lang w:val="en-US" w:bidi="en-US"/>
        </w:rPr>
      </w:pPr>
      <w:r w:rsidRPr="004D62D0">
        <w:rPr>
          <w:rFonts w:eastAsia="Times New Roman" w:cs="Times New Roman"/>
          <w:color w:val="000000"/>
          <w:sz w:val="22"/>
          <w:lang w:val="en-US" w:bidi="en-US"/>
        </w:rPr>
        <w:t>familiile care au copii cu dizabilităţi în vîrstă de pînă la 18 ani şi membrii familiilor care au la întreţinere şi îngrijire permanentă persoane cu dizabilităţi;</w:t>
      </w:r>
    </w:p>
    <w:p w14:paraId="098E838A" w14:textId="77777777" w:rsidR="00F20EF6" w:rsidRPr="004D62D0" w:rsidRDefault="00F20EF6" w:rsidP="00F20EF6">
      <w:pPr>
        <w:shd w:val="clear" w:color="auto" w:fill="FFFFFF"/>
        <w:spacing w:after="0"/>
        <w:ind w:left="709"/>
        <w:jc w:val="both"/>
        <w:rPr>
          <w:rFonts w:eastAsia="Times New Roman" w:cs="Times New Roman"/>
          <w:color w:val="000000"/>
          <w:sz w:val="22"/>
          <w:lang w:val="en-US" w:bidi="en-US"/>
        </w:rPr>
      </w:pPr>
    </w:p>
    <w:p w14:paraId="3B58EBDF" w14:textId="77777777" w:rsidR="00F20EF6" w:rsidRPr="004D62D0" w:rsidRDefault="00F20EF6" w:rsidP="00F20EF6">
      <w:pPr>
        <w:numPr>
          <w:ilvl w:val="0"/>
          <w:numId w:val="11"/>
        </w:numPr>
        <w:shd w:val="clear" w:color="auto" w:fill="FFFFFF"/>
        <w:spacing w:after="0"/>
        <w:ind w:left="709"/>
        <w:jc w:val="both"/>
        <w:rPr>
          <w:rFonts w:eastAsia="Times New Roman" w:cs="Times New Roman"/>
          <w:color w:val="000000"/>
          <w:sz w:val="22"/>
          <w:lang w:val="en-US" w:bidi="en-US"/>
        </w:rPr>
      </w:pPr>
      <w:r w:rsidRPr="004D62D0">
        <w:rPr>
          <w:rFonts w:eastAsia="Times New Roman" w:cs="Times New Roman"/>
          <w:color w:val="000000"/>
          <w:sz w:val="22"/>
          <w:lang w:val="en-US" w:bidi="en-US"/>
        </w:rPr>
        <w:t>familiile persoanelor decedate în urma unor boli cauzate de participarea lor la lucrările de lichidare a consecinţelor avariei de la C.A.E. Cernobîl şi persoanele care au fost întreţinute de acestea.</w:t>
      </w:r>
    </w:p>
    <w:p w14:paraId="5D5DA054" w14:textId="77777777" w:rsidR="00F20EF6" w:rsidRPr="004D62D0" w:rsidRDefault="00F20EF6" w:rsidP="00F20EF6">
      <w:pPr>
        <w:shd w:val="clear" w:color="auto" w:fill="FFFFFF"/>
        <w:spacing w:after="0"/>
        <w:ind w:left="709"/>
        <w:jc w:val="both"/>
        <w:rPr>
          <w:rFonts w:eastAsia="Times New Roman" w:cs="Times New Roman"/>
          <w:color w:val="000000"/>
          <w:sz w:val="22"/>
          <w:lang w:val="en-US" w:bidi="en-US"/>
        </w:rPr>
      </w:pPr>
    </w:p>
    <w:p w14:paraId="6BDC99F1" w14:textId="7C492602" w:rsidR="00F20EF6" w:rsidRPr="004D62D0" w:rsidRDefault="00F20EF6" w:rsidP="00F20EF6">
      <w:pPr>
        <w:widowControl w:val="0"/>
        <w:autoSpaceDE w:val="0"/>
        <w:autoSpaceDN w:val="0"/>
        <w:spacing w:after="0" w:line="265" w:lineRule="exact"/>
        <w:ind w:right="-1"/>
        <w:jc w:val="both"/>
        <w:rPr>
          <w:rFonts w:eastAsia="Times New Roman" w:cs="Times New Roman"/>
          <w:color w:val="000000"/>
          <w:sz w:val="22"/>
          <w:shd w:val="clear" w:color="auto" w:fill="FFFFFF"/>
          <w:lang w:val="ro-RO" w:eastAsia="ro-RO" w:bidi="ro-RO"/>
        </w:rPr>
      </w:pPr>
      <w:r w:rsidRPr="004D62D0">
        <w:rPr>
          <w:rFonts w:eastAsia="Times New Roman" w:cs="Times New Roman"/>
          <w:color w:val="000000"/>
          <w:sz w:val="22"/>
          <w:shd w:val="clear" w:color="auto" w:fill="FFFFFF"/>
          <w:lang w:val="ro-RO" w:eastAsia="ro-RO" w:bidi="ro-RO"/>
        </w:rPr>
        <w:t xml:space="preserve">   Categoriile de persoane indicate beneficiază de scutire de plata impozitului pe bunurile imobiliare pentru obiectele impunerii cu destinaţie locativă, unde acestea şi-au înregistrat domiciliul (în lipsa domiciliului − reşedinţ), precum şi pentru terenurile neevaluate de către organele cadastrale teritoriale care s</w:t>
      </w:r>
      <w:r w:rsidR="00016D10">
        <w:rPr>
          <w:rFonts w:eastAsia="Times New Roman" w:cs="Times New Roman"/>
          <w:color w:val="000000"/>
          <w:sz w:val="22"/>
          <w:shd w:val="clear" w:color="auto" w:fill="FFFFFF"/>
          <w:lang w:val="ro-MD" w:eastAsia="ro-RO" w:bidi="ro-RO"/>
        </w:rPr>
        <w:t>â</w:t>
      </w:r>
      <w:r w:rsidRPr="004D62D0">
        <w:rPr>
          <w:rFonts w:eastAsia="Times New Roman" w:cs="Times New Roman"/>
          <w:color w:val="000000"/>
          <w:sz w:val="22"/>
          <w:shd w:val="clear" w:color="auto" w:fill="FFFFFF"/>
          <w:lang w:val="ro-RO" w:eastAsia="ro-RO" w:bidi="ro-RO"/>
        </w:rPr>
        <w:t>nt ocupate de locuinţe, pentru loturile de păm</w:t>
      </w:r>
      <w:r w:rsidR="00016D10">
        <w:rPr>
          <w:rFonts w:eastAsia="Times New Roman" w:cs="Times New Roman"/>
          <w:color w:val="000000"/>
          <w:sz w:val="22"/>
          <w:shd w:val="clear" w:color="auto" w:fill="FFFFFF"/>
          <w:lang w:val="ro-RO" w:eastAsia="ro-RO" w:bidi="ro-RO"/>
        </w:rPr>
        <w:t>â</w:t>
      </w:r>
      <w:r w:rsidRPr="004D62D0">
        <w:rPr>
          <w:rFonts w:eastAsia="Times New Roman" w:cs="Times New Roman"/>
          <w:color w:val="000000"/>
          <w:sz w:val="22"/>
          <w:shd w:val="clear" w:color="auto" w:fill="FFFFFF"/>
          <w:lang w:val="ro-RO" w:eastAsia="ro-RO" w:bidi="ro-RO"/>
        </w:rPr>
        <w:t>nt de pe l</w:t>
      </w:r>
      <w:r>
        <w:rPr>
          <w:rFonts w:eastAsia="Times New Roman" w:cs="Times New Roman"/>
          <w:color w:val="000000"/>
          <w:sz w:val="22"/>
          <w:shd w:val="clear" w:color="auto" w:fill="FFFFFF"/>
          <w:lang w:val="ro-RO" w:eastAsia="ro-RO" w:bidi="ro-RO"/>
        </w:rPr>
        <w:t>â</w:t>
      </w:r>
      <w:r w:rsidRPr="004D62D0">
        <w:rPr>
          <w:rFonts w:eastAsia="Times New Roman" w:cs="Times New Roman"/>
          <w:color w:val="000000"/>
          <w:sz w:val="22"/>
          <w:shd w:val="clear" w:color="auto" w:fill="FFFFFF"/>
          <w:lang w:val="ro-RO" w:eastAsia="ro-RO" w:bidi="ro-RO"/>
        </w:rPr>
        <w:t>ngă casă (inclusiv terenurile atribuite de către autorităţile administraţiei publice locale ca loturi de păm</w:t>
      </w:r>
      <w:r>
        <w:rPr>
          <w:rFonts w:eastAsia="Times New Roman" w:cs="Times New Roman"/>
          <w:color w:val="000000"/>
          <w:sz w:val="22"/>
          <w:shd w:val="clear" w:color="auto" w:fill="FFFFFF"/>
          <w:lang w:val="ro-RO" w:eastAsia="ro-RO" w:bidi="ro-RO"/>
        </w:rPr>
        <w:t>â</w:t>
      </w:r>
      <w:r w:rsidRPr="004D62D0">
        <w:rPr>
          <w:rFonts w:eastAsia="Times New Roman" w:cs="Times New Roman"/>
          <w:color w:val="000000"/>
          <w:sz w:val="22"/>
          <w:shd w:val="clear" w:color="auto" w:fill="FFFFFF"/>
          <w:lang w:val="ro-RO" w:eastAsia="ro-RO" w:bidi="ro-RO"/>
        </w:rPr>
        <w:t>nt de pe l</w:t>
      </w:r>
      <w:r>
        <w:rPr>
          <w:rFonts w:eastAsia="Times New Roman" w:cs="Times New Roman"/>
          <w:color w:val="000000"/>
          <w:sz w:val="22"/>
          <w:shd w:val="clear" w:color="auto" w:fill="FFFFFF"/>
          <w:lang w:val="ro-RO" w:eastAsia="ro-RO" w:bidi="ro-RO"/>
        </w:rPr>
        <w:t>â</w:t>
      </w:r>
      <w:r w:rsidRPr="004D62D0">
        <w:rPr>
          <w:rFonts w:eastAsia="Times New Roman" w:cs="Times New Roman"/>
          <w:color w:val="000000"/>
          <w:sz w:val="22"/>
          <w:shd w:val="clear" w:color="auto" w:fill="FFFFFF"/>
          <w:lang w:val="ro-RO" w:eastAsia="ro-RO" w:bidi="ro-RO"/>
        </w:rPr>
        <w:t>ngă casă şi distribuite în extravilan din cauza insuficienţei de terenuri în intravilan)</w:t>
      </w:r>
    </w:p>
    <w:p w14:paraId="090AB42E" w14:textId="77777777" w:rsidR="00F20EF6" w:rsidRPr="004D62D0" w:rsidRDefault="00F20EF6" w:rsidP="00F20EF6">
      <w:pPr>
        <w:widowControl w:val="0"/>
        <w:autoSpaceDE w:val="0"/>
        <w:autoSpaceDN w:val="0"/>
        <w:spacing w:after="0" w:line="265" w:lineRule="exact"/>
        <w:ind w:right="-1"/>
        <w:jc w:val="both"/>
        <w:rPr>
          <w:rFonts w:eastAsia="Times New Roman" w:cs="Times New Roman"/>
          <w:color w:val="000000"/>
          <w:sz w:val="22"/>
          <w:shd w:val="clear" w:color="auto" w:fill="FFFFFF"/>
          <w:lang w:val="ro-RO" w:eastAsia="ro-RO" w:bidi="ro-RO"/>
        </w:rPr>
      </w:pPr>
    </w:p>
    <w:p w14:paraId="7AAF0579" w14:textId="77777777" w:rsidR="00F20EF6" w:rsidRPr="004D62D0" w:rsidRDefault="00F20EF6" w:rsidP="00F20EF6">
      <w:pPr>
        <w:spacing w:after="0"/>
        <w:jc w:val="center"/>
        <w:rPr>
          <w:rFonts w:eastAsiaTheme="minorEastAsia" w:cs="Times New Roman"/>
          <w:b/>
          <w:sz w:val="22"/>
          <w:lang w:val="ro-RO" w:bidi="en-US"/>
        </w:rPr>
      </w:pPr>
    </w:p>
    <w:p w14:paraId="2771FF13" w14:textId="77777777" w:rsidR="00F20EF6" w:rsidRPr="004D62D0" w:rsidRDefault="00F20EF6" w:rsidP="00F20EF6">
      <w:pPr>
        <w:spacing w:after="0"/>
        <w:jc w:val="center"/>
        <w:rPr>
          <w:rFonts w:eastAsiaTheme="minorEastAsia" w:cs="Times New Roman"/>
          <w:b/>
          <w:sz w:val="22"/>
          <w:lang w:val="ro-RO" w:bidi="en-US"/>
        </w:rPr>
      </w:pPr>
    </w:p>
    <w:p w14:paraId="5B534927" w14:textId="77777777" w:rsidR="00F20EF6" w:rsidRDefault="00F20EF6" w:rsidP="00F20EF6">
      <w:pPr>
        <w:spacing w:after="0"/>
        <w:rPr>
          <w:rFonts w:eastAsiaTheme="minorEastAsia" w:cs="Times New Roman"/>
          <w:b/>
          <w:sz w:val="22"/>
          <w:lang w:val="ro-RO" w:bidi="en-US"/>
        </w:rPr>
      </w:pPr>
    </w:p>
    <w:p w14:paraId="252A416D" w14:textId="77777777" w:rsidR="00F20EF6" w:rsidRDefault="00F20EF6" w:rsidP="00F20EF6">
      <w:pPr>
        <w:spacing w:after="0"/>
        <w:rPr>
          <w:rFonts w:eastAsiaTheme="minorEastAsia" w:cs="Times New Roman"/>
          <w:b/>
          <w:sz w:val="22"/>
          <w:lang w:val="ro-RO" w:bidi="en-US"/>
        </w:rPr>
      </w:pPr>
    </w:p>
    <w:p w14:paraId="611CA76C" w14:textId="77777777" w:rsidR="00F20EF6" w:rsidRDefault="00F20EF6" w:rsidP="00F20EF6">
      <w:pPr>
        <w:spacing w:after="0"/>
        <w:rPr>
          <w:rFonts w:eastAsiaTheme="minorEastAsia" w:cs="Times New Roman"/>
          <w:b/>
          <w:sz w:val="22"/>
          <w:lang w:val="ro-RO" w:bidi="en-US"/>
        </w:rPr>
      </w:pPr>
    </w:p>
    <w:p w14:paraId="234FB640" w14:textId="77777777" w:rsidR="00F20EF6" w:rsidRDefault="00F20EF6" w:rsidP="00F20EF6">
      <w:pPr>
        <w:spacing w:after="0"/>
        <w:rPr>
          <w:rFonts w:eastAsiaTheme="minorEastAsia" w:cs="Times New Roman"/>
          <w:b/>
          <w:sz w:val="22"/>
          <w:lang w:val="ro-RO" w:bidi="en-US"/>
        </w:rPr>
      </w:pPr>
    </w:p>
    <w:p w14:paraId="440F6AD3" w14:textId="77777777" w:rsidR="00F20EF6" w:rsidRDefault="00F20EF6" w:rsidP="00F20EF6">
      <w:pPr>
        <w:spacing w:after="0"/>
        <w:rPr>
          <w:rFonts w:eastAsiaTheme="minorEastAsia" w:cs="Times New Roman"/>
          <w:b/>
          <w:sz w:val="22"/>
          <w:lang w:val="ro-RO" w:bidi="en-US"/>
        </w:rPr>
      </w:pPr>
    </w:p>
    <w:p w14:paraId="1E81F5A0" w14:textId="77777777" w:rsidR="00F20EF6" w:rsidRDefault="00F20EF6" w:rsidP="00F20EF6">
      <w:pPr>
        <w:spacing w:after="0"/>
        <w:rPr>
          <w:rFonts w:eastAsiaTheme="minorEastAsia" w:cs="Times New Roman"/>
          <w:b/>
          <w:sz w:val="22"/>
          <w:lang w:val="ro-RO" w:bidi="en-US"/>
        </w:rPr>
      </w:pPr>
    </w:p>
    <w:p w14:paraId="7AB8ADD9" w14:textId="77777777" w:rsidR="00F20EF6" w:rsidRDefault="00F20EF6" w:rsidP="00F20EF6">
      <w:pPr>
        <w:spacing w:after="0"/>
        <w:rPr>
          <w:rFonts w:eastAsiaTheme="minorEastAsia" w:cs="Times New Roman"/>
          <w:b/>
          <w:sz w:val="22"/>
          <w:lang w:val="ro-RO" w:bidi="en-US"/>
        </w:rPr>
      </w:pPr>
    </w:p>
    <w:p w14:paraId="19F25CEA" w14:textId="77777777" w:rsidR="00F20EF6" w:rsidRDefault="00F20EF6" w:rsidP="00F20EF6">
      <w:pPr>
        <w:spacing w:after="0"/>
        <w:rPr>
          <w:rFonts w:eastAsiaTheme="minorEastAsia" w:cs="Times New Roman"/>
          <w:b/>
          <w:sz w:val="22"/>
          <w:lang w:val="ro-RO" w:bidi="en-US"/>
        </w:rPr>
      </w:pPr>
    </w:p>
    <w:p w14:paraId="01E332E3" w14:textId="77777777" w:rsidR="00F20EF6" w:rsidRDefault="00F20EF6" w:rsidP="00F20EF6">
      <w:pPr>
        <w:spacing w:after="0"/>
        <w:rPr>
          <w:rFonts w:eastAsiaTheme="minorEastAsia" w:cs="Times New Roman"/>
          <w:b/>
          <w:sz w:val="22"/>
          <w:lang w:val="ro-RO" w:bidi="en-US"/>
        </w:rPr>
      </w:pPr>
    </w:p>
    <w:p w14:paraId="0423D296" w14:textId="77777777" w:rsidR="00F20EF6" w:rsidRDefault="00F20EF6" w:rsidP="00F20EF6">
      <w:pPr>
        <w:spacing w:after="0"/>
        <w:rPr>
          <w:rFonts w:eastAsiaTheme="minorEastAsia" w:cs="Times New Roman"/>
          <w:b/>
          <w:sz w:val="22"/>
          <w:lang w:val="ro-RO" w:bidi="en-US"/>
        </w:rPr>
      </w:pPr>
    </w:p>
    <w:p w14:paraId="6D5266BC" w14:textId="77777777" w:rsidR="00F20EF6" w:rsidRDefault="00F20EF6" w:rsidP="00F20EF6">
      <w:pPr>
        <w:spacing w:after="0"/>
        <w:rPr>
          <w:rFonts w:eastAsiaTheme="minorEastAsia" w:cs="Times New Roman"/>
          <w:b/>
          <w:sz w:val="22"/>
          <w:lang w:val="ro-RO" w:bidi="en-US"/>
        </w:rPr>
      </w:pPr>
    </w:p>
    <w:p w14:paraId="0D3C2B82" w14:textId="77777777" w:rsidR="00F20EF6" w:rsidRDefault="00F20EF6" w:rsidP="00F20EF6">
      <w:pPr>
        <w:spacing w:after="0"/>
        <w:rPr>
          <w:rFonts w:eastAsiaTheme="minorEastAsia" w:cs="Times New Roman"/>
          <w:b/>
          <w:sz w:val="22"/>
          <w:lang w:val="ro-RO" w:bidi="en-US"/>
        </w:rPr>
      </w:pPr>
    </w:p>
    <w:p w14:paraId="585DD019" w14:textId="77777777" w:rsidR="00F20EF6" w:rsidRDefault="00F20EF6" w:rsidP="00F20EF6">
      <w:pPr>
        <w:spacing w:after="0"/>
        <w:rPr>
          <w:rFonts w:eastAsiaTheme="minorEastAsia" w:cs="Times New Roman"/>
          <w:b/>
          <w:sz w:val="22"/>
          <w:lang w:val="ro-RO" w:bidi="en-US"/>
        </w:rPr>
      </w:pPr>
    </w:p>
    <w:p w14:paraId="22053FED" w14:textId="77777777" w:rsidR="00F20EF6" w:rsidRDefault="00F20EF6" w:rsidP="00F20EF6">
      <w:pPr>
        <w:spacing w:after="0"/>
        <w:rPr>
          <w:rFonts w:eastAsiaTheme="minorEastAsia" w:cs="Times New Roman"/>
          <w:b/>
          <w:sz w:val="22"/>
          <w:lang w:val="ro-RO" w:bidi="en-US"/>
        </w:rPr>
      </w:pPr>
    </w:p>
    <w:p w14:paraId="3E722FB4" w14:textId="77777777" w:rsidR="00F20EF6" w:rsidRDefault="00F20EF6" w:rsidP="00F20EF6">
      <w:pPr>
        <w:spacing w:after="0"/>
        <w:rPr>
          <w:rFonts w:eastAsiaTheme="minorEastAsia" w:cs="Times New Roman"/>
          <w:b/>
          <w:sz w:val="22"/>
          <w:lang w:val="ro-RO" w:bidi="en-US"/>
        </w:rPr>
      </w:pPr>
    </w:p>
    <w:p w14:paraId="3D9CE69B" w14:textId="77777777" w:rsidR="00F20EF6" w:rsidRDefault="00F20EF6" w:rsidP="00F20EF6">
      <w:pPr>
        <w:spacing w:after="0"/>
        <w:rPr>
          <w:rFonts w:eastAsiaTheme="minorEastAsia" w:cs="Times New Roman"/>
          <w:b/>
          <w:sz w:val="22"/>
          <w:lang w:val="ro-RO" w:bidi="en-US"/>
        </w:rPr>
      </w:pPr>
    </w:p>
    <w:p w14:paraId="47479675" w14:textId="77777777" w:rsidR="00F20EF6" w:rsidRDefault="00F20EF6" w:rsidP="00F20EF6">
      <w:pPr>
        <w:spacing w:after="0"/>
        <w:rPr>
          <w:rFonts w:eastAsiaTheme="minorEastAsia" w:cs="Times New Roman"/>
          <w:b/>
          <w:sz w:val="22"/>
          <w:lang w:val="ro-RO" w:bidi="en-US"/>
        </w:rPr>
      </w:pPr>
    </w:p>
    <w:p w14:paraId="2063F1A7" w14:textId="77777777" w:rsidR="00F20EF6" w:rsidRDefault="00F20EF6" w:rsidP="00F20EF6">
      <w:pPr>
        <w:spacing w:after="0"/>
        <w:rPr>
          <w:rFonts w:eastAsiaTheme="minorEastAsia" w:cs="Times New Roman"/>
          <w:b/>
          <w:sz w:val="22"/>
          <w:lang w:val="ro-RO" w:bidi="en-US"/>
        </w:rPr>
      </w:pPr>
    </w:p>
    <w:p w14:paraId="353A63C4" w14:textId="77777777" w:rsidR="00F20EF6" w:rsidRDefault="00F20EF6" w:rsidP="00F20EF6">
      <w:pPr>
        <w:spacing w:after="0"/>
        <w:rPr>
          <w:rFonts w:eastAsiaTheme="minorEastAsia" w:cs="Times New Roman"/>
          <w:b/>
          <w:sz w:val="22"/>
          <w:lang w:val="ro-RO" w:bidi="en-US"/>
        </w:rPr>
      </w:pPr>
    </w:p>
    <w:p w14:paraId="1C1236B7" w14:textId="77777777" w:rsidR="00F20EF6" w:rsidRDefault="00F20EF6" w:rsidP="00F20EF6">
      <w:pPr>
        <w:spacing w:after="0"/>
        <w:rPr>
          <w:rFonts w:eastAsiaTheme="minorEastAsia" w:cs="Times New Roman"/>
          <w:b/>
          <w:sz w:val="22"/>
          <w:lang w:val="ro-RO" w:bidi="en-US"/>
        </w:rPr>
      </w:pPr>
    </w:p>
    <w:p w14:paraId="01C9BC29" w14:textId="77777777" w:rsidR="00F20EF6" w:rsidRDefault="00F20EF6" w:rsidP="00F20EF6">
      <w:pPr>
        <w:spacing w:after="0"/>
        <w:rPr>
          <w:rFonts w:eastAsiaTheme="minorEastAsia" w:cs="Times New Roman"/>
          <w:b/>
          <w:sz w:val="22"/>
          <w:lang w:val="ro-RO" w:bidi="en-US"/>
        </w:rPr>
      </w:pPr>
    </w:p>
    <w:p w14:paraId="334434C8" w14:textId="77777777" w:rsidR="00F20EF6" w:rsidRDefault="00F20EF6" w:rsidP="00F20EF6">
      <w:pPr>
        <w:spacing w:after="0"/>
        <w:rPr>
          <w:rFonts w:eastAsiaTheme="minorEastAsia" w:cs="Times New Roman"/>
          <w:b/>
          <w:sz w:val="22"/>
          <w:lang w:val="ro-RO" w:bidi="en-US"/>
        </w:rPr>
      </w:pPr>
    </w:p>
    <w:p w14:paraId="5AA9A5DD" w14:textId="77777777" w:rsidR="00F20EF6" w:rsidRPr="004D62D0" w:rsidRDefault="00F20EF6" w:rsidP="00F20EF6">
      <w:pPr>
        <w:spacing w:after="0"/>
        <w:rPr>
          <w:rFonts w:eastAsiaTheme="minorEastAsia" w:cs="Times New Roman"/>
          <w:b/>
          <w:sz w:val="22"/>
          <w:lang w:val="ro-RO" w:bidi="en-US"/>
        </w:rPr>
      </w:pPr>
    </w:p>
    <w:p w14:paraId="394CEB86" w14:textId="77777777" w:rsidR="00F20EF6" w:rsidRPr="00544B66" w:rsidRDefault="00F20EF6" w:rsidP="00F20EF6">
      <w:pPr>
        <w:spacing w:after="0"/>
        <w:jc w:val="center"/>
        <w:rPr>
          <w:rFonts w:eastAsiaTheme="minorEastAsia" w:cs="Times New Roman"/>
          <w:b/>
          <w:i/>
          <w:iCs/>
          <w:sz w:val="22"/>
          <w:lang w:val="ro-RO" w:bidi="en-US"/>
        </w:rPr>
      </w:pPr>
    </w:p>
    <w:p w14:paraId="6F6FABCD" w14:textId="77777777" w:rsidR="007840D5" w:rsidRDefault="007840D5" w:rsidP="00F20EF6">
      <w:pPr>
        <w:spacing w:after="0"/>
        <w:jc w:val="center"/>
        <w:rPr>
          <w:rFonts w:eastAsiaTheme="minorEastAsia" w:cs="Times New Roman"/>
          <w:b/>
          <w:i/>
          <w:iCs/>
          <w:sz w:val="22"/>
          <w:lang w:val="ro-RO" w:bidi="en-US"/>
        </w:rPr>
      </w:pPr>
    </w:p>
    <w:p w14:paraId="56F43E28" w14:textId="7CF21DD7" w:rsidR="00F20EF6" w:rsidRPr="00544B66" w:rsidRDefault="00F20EF6" w:rsidP="00F20EF6">
      <w:pPr>
        <w:spacing w:after="0"/>
        <w:jc w:val="center"/>
        <w:rPr>
          <w:rFonts w:eastAsiaTheme="minorEastAsia" w:cs="Times New Roman"/>
          <w:b/>
          <w:i/>
          <w:iCs/>
          <w:sz w:val="22"/>
          <w:lang w:val="ro-RO" w:bidi="en-US"/>
        </w:rPr>
      </w:pPr>
      <w:r w:rsidRPr="00544B66">
        <w:rPr>
          <w:rFonts w:eastAsiaTheme="minorEastAsia" w:cs="Times New Roman"/>
          <w:b/>
          <w:i/>
          <w:iCs/>
          <w:sz w:val="22"/>
          <w:lang w:val="ro-RO" w:bidi="en-US"/>
        </w:rPr>
        <w:t>Notă informativă</w:t>
      </w:r>
    </w:p>
    <w:p w14:paraId="7301737F" w14:textId="55CD509B" w:rsidR="00F20EF6" w:rsidRPr="00544B66" w:rsidRDefault="00F20EF6" w:rsidP="00F20EF6">
      <w:pPr>
        <w:spacing w:after="0" w:line="237" w:lineRule="auto"/>
        <w:ind w:right="1133"/>
        <w:jc w:val="center"/>
        <w:rPr>
          <w:rFonts w:asciiTheme="minorHAnsi" w:eastAsiaTheme="minorEastAsia" w:hAnsiTheme="minorHAnsi" w:cs="Times New Roman"/>
          <w:b/>
          <w:i/>
          <w:iCs/>
          <w:sz w:val="22"/>
          <w:lang w:val="ro-RO" w:bidi="en-US"/>
        </w:rPr>
      </w:pPr>
      <w:r>
        <w:rPr>
          <w:rFonts w:eastAsiaTheme="minorEastAsia" w:cs="Times New Roman"/>
          <w:b/>
          <w:i/>
          <w:iCs/>
          <w:sz w:val="22"/>
          <w:lang w:val="ro-RO" w:bidi="en-US"/>
        </w:rPr>
        <w:t xml:space="preserve">              </w:t>
      </w:r>
      <w:r w:rsidRPr="00544B66">
        <w:rPr>
          <w:rFonts w:eastAsiaTheme="minorEastAsia" w:cs="Times New Roman"/>
          <w:b/>
          <w:i/>
          <w:iCs/>
          <w:sz w:val="22"/>
          <w:lang w:val="ro-RO" w:bidi="en-US"/>
        </w:rPr>
        <w:t xml:space="preserve">la proiectul de decizie nr. __ din __________cu privire </w:t>
      </w:r>
      <w:r w:rsidRPr="00544B66">
        <w:rPr>
          <w:rFonts w:eastAsiaTheme="minorEastAsia" w:cs="Times New Roman"/>
          <w:b/>
          <w:i/>
          <w:iCs/>
          <w:sz w:val="22"/>
          <w:lang w:val="en-US" w:bidi="en-US"/>
        </w:rPr>
        <w:t>la stabilirea cotelor impozitului pe bunurile  mobiliare și impozitului funciar pentru</w:t>
      </w:r>
      <w:r w:rsidRPr="00544B66">
        <w:rPr>
          <w:rFonts w:eastAsiaTheme="minorEastAsia" w:cs="Times New Roman"/>
          <w:b/>
          <w:i/>
          <w:iCs/>
          <w:spacing w:val="-21"/>
          <w:sz w:val="22"/>
          <w:lang w:val="en-US" w:bidi="en-US"/>
        </w:rPr>
        <w:t xml:space="preserve">  </w:t>
      </w:r>
      <w:r w:rsidRPr="00544B66">
        <w:rPr>
          <w:rFonts w:eastAsiaTheme="minorEastAsia" w:cs="Times New Roman"/>
          <w:b/>
          <w:i/>
          <w:iCs/>
          <w:sz w:val="22"/>
          <w:lang w:val="en-US" w:bidi="en-US"/>
        </w:rPr>
        <w:t>anul 202</w:t>
      </w:r>
      <w:r w:rsidR="00016D10">
        <w:rPr>
          <w:rFonts w:eastAsiaTheme="minorEastAsia" w:cs="Times New Roman"/>
          <w:b/>
          <w:i/>
          <w:iCs/>
          <w:sz w:val="22"/>
          <w:lang w:val="en-US" w:bidi="en-US"/>
        </w:rPr>
        <w:t>7</w:t>
      </w:r>
    </w:p>
    <w:p w14:paraId="19B8CFB7" w14:textId="77777777" w:rsidR="00F20EF6" w:rsidRPr="004D62D0" w:rsidRDefault="00F20EF6" w:rsidP="00F20EF6">
      <w:pPr>
        <w:shd w:val="clear" w:color="auto" w:fill="FFFFFF"/>
        <w:spacing w:after="0"/>
        <w:ind w:left="720"/>
        <w:jc w:val="center"/>
        <w:rPr>
          <w:rFonts w:eastAsia="Times New Roman" w:cs="Times New Roman"/>
          <w:b/>
          <w:sz w:val="22"/>
          <w:lang w:val="ro-RO" w:bidi="en-US"/>
        </w:rPr>
      </w:pPr>
    </w:p>
    <w:p w14:paraId="62056DA1" w14:textId="77777777" w:rsidR="00F20EF6" w:rsidRPr="004D62D0" w:rsidRDefault="00F20EF6" w:rsidP="00F20EF6">
      <w:pPr>
        <w:shd w:val="clear" w:color="auto" w:fill="FFFFFF"/>
        <w:spacing w:after="0"/>
        <w:ind w:left="720"/>
        <w:jc w:val="both"/>
        <w:rPr>
          <w:rFonts w:eastAsia="Times New Roman" w:cs="Times New Roman"/>
          <w:b/>
          <w:sz w:val="22"/>
          <w:lang w:val="en-US" w:bidi="en-US"/>
        </w:rPr>
      </w:pPr>
    </w:p>
    <w:p w14:paraId="054BA4A4" w14:textId="37B7DE68" w:rsidR="00F20EF6" w:rsidRPr="00C56E72" w:rsidRDefault="00F20EF6" w:rsidP="00F20EF6">
      <w:pPr>
        <w:pStyle w:val="a5"/>
        <w:numPr>
          <w:ilvl w:val="0"/>
          <w:numId w:val="12"/>
        </w:numPr>
        <w:shd w:val="clear" w:color="auto" w:fill="FFFFFF"/>
        <w:spacing w:after="0"/>
        <w:jc w:val="both"/>
        <w:rPr>
          <w:rFonts w:eastAsia="Times New Roman" w:cs="Times New Roman"/>
          <w:sz w:val="22"/>
          <w:lang w:val="en-US" w:bidi="en-US"/>
        </w:rPr>
      </w:pPr>
      <w:r w:rsidRPr="00C56E72">
        <w:rPr>
          <w:rFonts w:eastAsia="Times New Roman" w:cs="Times New Roman"/>
          <w:b/>
          <w:sz w:val="22"/>
          <w:lang w:val="en-US" w:bidi="en-US"/>
        </w:rPr>
        <w:t>Cotele concerte</w:t>
      </w:r>
      <w:r w:rsidR="00D874C1">
        <w:rPr>
          <w:rFonts w:eastAsia="Times New Roman" w:cs="Times New Roman"/>
          <w:b/>
          <w:sz w:val="22"/>
          <w:lang w:val="en-US" w:bidi="en-US"/>
        </w:rPr>
        <w:t xml:space="preserve"> la impozitul</w:t>
      </w:r>
      <w:r w:rsidRPr="00C56E72">
        <w:rPr>
          <w:rFonts w:eastAsia="Times New Roman" w:cs="Times New Roman"/>
          <w:b/>
          <w:sz w:val="22"/>
          <w:lang w:val="en-US" w:bidi="en-US"/>
        </w:rPr>
        <w:t xml:space="preserve"> pe bunurile mobiliare</w:t>
      </w:r>
      <w:r w:rsidRPr="00C56E72">
        <w:rPr>
          <w:rFonts w:eastAsia="Times New Roman" w:cs="Times New Roman"/>
          <w:sz w:val="22"/>
          <w:lang w:val="en-US" w:bidi="en-US"/>
        </w:rPr>
        <w:t xml:space="preserve"> </w:t>
      </w:r>
      <w:r w:rsidR="00D874C1">
        <w:rPr>
          <w:rFonts w:eastAsia="Times New Roman" w:cs="Times New Roman"/>
          <w:sz w:val="22"/>
          <w:lang w:val="en-US" w:bidi="en-US"/>
        </w:rPr>
        <w:t xml:space="preserve">și impozitul funciar </w:t>
      </w:r>
      <w:r w:rsidRPr="00C56E72">
        <w:rPr>
          <w:rFonts w:eastAsia="Times New Roman" w:cs="Times New Roman"/>
          <w:sz w:val="22"/>
          <w:lang w:val="en-US" w:bidi="en-US"/>
        </w:rPr>
        <w:t>au fost stabilite în conformitate cu</w:t>
      </w:r>
      <w:r w:rsidR="00D874C1">
        <w:rPr>
          <w:rFonts w:eastAsia="Times New Roman" w:cs="Times New Roman"/>
          <w:sz w:val="22"/>
          <w:lang w:val="en-US" w:bidi="en-US"/>
        </w:rPr>
        <w:t xml:space="preserve"> prevederile Titlului VI din Codul Fiscal nr. 1163-XII din 24.04.1997, precum și ale Legii nr. 1056-XV din 16.06.2000 pentru punerea în aplicare a Titlului VI din Codul Fiscal.</w:t>
      </w:r>
      <w:r w:rsidRPr="00C56E72">
        <w:rPr>
          <w:rFonts w:eastAsia="Times New Roman" w:cs="Times New Roman"/>
          <w:sz w:val="22"/>
          <w:lang w:val="en-US" w:bidi="en-US"/>
        </w:rPr>
        <w:t>:</w:t>
      </w:r>
    </w:p>
    <w:p w14:paraId="7FE9B6B7" w14:textId="77777777" w:rsidR="00007401" w:rsidRPr="00D874C1" w:rsidRDefault="00007401" w:rsidP="00D874C1">
      <w:pPr>
        <w:widowControl w:val="0"/>
        <w:autoSpaceDE w:val="0"/>
        <w:autoSpaceDN w:val="0"/>
        <w:spacing w:after="0" w:line="265" w:lineRule="exact"/>
        <w:ind w:right="-1"/>
        <w:jc w:val="both"/>
        <w:rPr>
          <w:rFonts w:eastAsia="Times New Roman" w:cs="Times New Roman"/>
          <w:sz w:val="22"/>
          <w:lang w:val="ro-RO" w:eastAsia="ro-RO" w:bidi="ro-RO"/>
        </w:rPr>
      </w:pPr>
    </w:p>
    <w:p w14:paraId="23C257C9" w14:textId="3AA35AFF" w:rsidR="00F34AAC" w:rsidRDefault="00007401" w:rsidP="00F20EF6">
      <w:pPr>
        <w:pStyle w:val="a5"/>
        <w:widowControl w:val="0"/>
        <w:numPr>
          <w:ilvl w:val="0"/>
          <w:numId w:val="12"/>
        </w:numPr>
        <w:autoSpaceDE w:val="0"/>
        <w:autoSpaceDN w:val="0"/>
        <w:spacing w:after="0" w:line="265" w:lineRule="exact"/>
        <w:ind w:right="-1"/>
        <w:jc w:val="both"/>
        <w:rPr>
          <w:rFonts w:eastAsia="Times New Roman" w:cs="Times New Roman"/>
          <w:sz w:val="22"/>
          <w:lang w:val="ro-RO" w:eastAsia="ro-RO" w:bidi="ro-RO"/>
        </w:rPr>
      </w:pPr>
      <w:r>
        <w:rPr>
          <w:rFonts w:eastAsia="Times New Roman" w:cs="Times New Roman"/>
          <w:sz w:val="22"/>
          <w:lang w:val="ro-RO" w:eastAsia="ro-RO" w:bidi="ro-RO"/>
        </w:rPr>
        <w:t>Luând în considerare faptul că a fost efectuați reevaluarea masivă a tuturor bunurilor imobiliare, iar valoarea evaluată a acestora a crescut semnificativ în orașul Cimișlia, primăria vine cu propunerea de a micșora cota de impozitare de la 0,15% la 0,10% din valoarea impozabilă.</w:t>
      </w:r>
    </w:p>
    <w:p w14:paraId="57B35282" w14:textId="4F0A462D" w:rsidR="001F43D8" w:rsidRDefault="00007401" w:rsidP="001F43D8">
      <w:pPr>
        <w:widowControl w:val="0"/>
        <w:autoSpaceDE w:val="0"/>
        <w:autoSpaceDN w:val="0"/>
        <w:spacing w:after="0" w:line="265" w:lineRule="exact"/>
        <w:ind w:left="827" w:right="-1"/>
        <w:jc w:val="both"/>
        <w:rPr>
          <w:rFonts w:eastAsia="Times New Roman" w:cs="Times New Roman"/>
          <w:sz w:val="22"/>
          <w:lang w:val="ro-RO" w:eastAsia="ro-RO" w:bidi="ro-RO"/>
        </w:rPr>
      </w:pPr>
      <w:r>
        <w:rPr>
          <w:rFonts w:eastAsia="Times New Roman" w:cs="Times New Roman"/>
          <w:sz w:val="22"/>
          <w:lang w:val="ro-RO" w:eastAsia="ro-RO" w:bidi="ro-RO"/>
        </w:rPr>
        <w:t xml:space="preserve">Aceasta propunere se bazează </w:t>
      </w:r>
      <w:r w:rsidR="001F43D8">
        <w:rPr>
          <w:rFonts w:eastAsia="Times New Roman" w:cs="Times New Roman"/>
          <w:sz w:val="22"/>
          <w:lang w:val="ro-RO" w:eastAsia="ro-RO" w:bidi="ro-RO"/>
        </w:rPr>
        <w:t>pe o analiză comparativă de creștere efectuată de Primărie. În cadrul analizei, a</w:t>
      </w:r>
      <w:r w:rsidR="00CE6279">
        <w:rPr>
          <w:rFonts w:eastAsia="Times New Roman" w:cs="Times New Roman"/>
          <w:sz w:val="22"/>
          <w:lang w:val="ro-RO" w:eastAsia="ro-RO" w:bidi="ro-RO"/>
        </w:rPr>
        <w:t>u</w:t>
      </w:r>
      <w:r w:rsidR="001F43D8">
        <w:rPr>
          <w:rFonts w:eastAsia="Times New Roman" w:cs="Times New Roman"/>
          <w:sz w:val="22"/>
          <w:lang w:val="ro-RO" w:eastAsia="ro-RO" w:bidi="ro-RO"/>
        </w:rPr>
        <w:t xml:space="preserve"> fost selectate mai multe bunuri imobiliare din diferite zone ale orașului Cimișlia și s-a comparat suma impozitului calculat pentru anul 2026 cu suma impozitului ce ar urma să fie achitată după reevaluare în cazul menținerii cote anterioare de 0,15%. Analiza a demonstrat o majorare substanțială a obligației fiscale finale, motiv pentru care se consideră necesară și justificată reducerea procentului cotei la 0,1% pentru a preveni o presiune fiscală excesivă asupra populației și agenților </w:t>
      </w:r>
      <w:r w:rsidR="001F43D8" w:rsidRPr="00DB6FB2">
        <w:rPr>
          <w:rFonts w:eastAsia="Times New Roman" w:cs="Times New Roman"/>
          <w:sz w:val="22"/>
          <w:lang w:val="ro-RO" w:eastAsia="ro-RO" w:bidi="ro-RO"/>
        </w:rPr>
        <w:t>economici.</w:t>
      </w:r>
    </w:p>
    <w:p w14:paraId="69E1749D" w14:textId="77777777" w:rsidR="00DB6FB2" w:rsidRPr="00DB6FB2" w:rsidRDefault="00DB6FB2" w:rsidP="001F43D8">
      <w:pPr>
        <w:widowControl w:val="0"/>
        <w:autoSpaceDE w:val="0"/>
        <w:autoSpaceDN w:val="0"/>
        <w:spacing w:after="0" w:line="265" w:lineRule="exact"/>
        <w:ind w:left="827" w:right="-1"/>
        <w:jc w:val="both"/>
        <w:rPr>
          <w:rFonts w:eastAsia="Times New Roman" w:cs="Times New Roman"/>
          <w:sz w:val="22"/>
          <w:lang w:val="ro-RO" w:eastAsia="ro-RO" w:bidi="ro-RO"/>
        </w:rPr>
      </w:pPr>
    </w:p>
    <w:p w14:paraId="78B542F6" w14:textId="77777777" w:rsidR="00DB6FB2" w:rsidRDefault="001F43D8" w:rsidP="00DB6FB2">
      <w:pPr>
        <w:pStyle w:val="a5"/>
        <w:widowControl w:val="0"/>
        <w:numPr>
          <w:ilvl w:val="0"/>
          <w:numId w:val="12"/>
        </w:numPr>
        <w:autoSpaceDE w:val="0"/>
        <w:autoSpaceDN w:val="0"/>
        <w:spacing w:after="0" w:line="265" w:lineRule="exact"/>
        <w:ind w:right="-1"/>
        <w:jc w:val="both"/>
        <w:rPr>
          <w:rFonts w:eastAsia="Times New Roman" w:cs="Times New Roman"/>
          <w:sz w:val="22"/>
          <w:lang w:val="ro-RO" w:eastAsia="ro-RO" w:bidi="ro-RO"/>
        </w:rPr>
      </w:pPr>
      <w:r w:rsidRPr="00DB6FB2">
        <w:rPr>
          <w:rFonts w:eastAsia="Times New Roman" w:cs="Times New Roman"/>
          <w:sz w:val="22"/>
          <w:lang w:val="ro-RO" w:eastAsia="ro-RO" w:bidi="ro-RO"/>
        </w:rPr>
        <w:t>În ceea ce privește bunurile imobiliare din localități rurale (satele Bogdanovca Veche, Bogdanovca Nouă și Dimitrovca), în urma analizei efectuate s-a constatat că, după reevaluarea cadastrală, nu se observă schimbări majore în valoarea bunurilor. Prin urmare, se propune menținerea procentului cotei de impozitare la nivelul anilor precedenți</w:t>
      </w:r>
      <w:r w:rsidR="00C51B78" w:rsidRPr="00DB6FB2">
        <w:rPr>
          <w:rFonts w:eastAsia="Times New Roman" w:cs="Times New Roman"/>
          <w:sz w:val="22"/>
          <w:lang w:val="ro-RO" w:eastAsia="ro-RO" w:bidi="ro-RO"/>
        </w:rPr>
        <w:t>.</w:t>
      </w:r>
    </w:p>
    <w:p w14:paraId="38D990A2" w14:textId="77777777" w:rsidR="00DB6FB2" w:rsidRPr="00DB6FB2" w:rsidRDefault="00DB6FB2" w:rsidP="00DB6FB2">
      <w:pPr>
        <w:widowControl w:val="0"/>
        <w:autoSpaceDE w:val="0"/>
        <w:autoSpaceDN w:val="0"/>
        <w:spacing w:after="0" w:line="265" w:lineRule="exact"/>
        <w:ind w:right="-1"/>
        <w:jc w:val="both"/>
        <w:rPr>
          <w:rFonts w:eastAsia="Times New Roman" w:cs="Times New Roman"/>
          <w:sz w:val="22"/>
          <w:lang w:val="ro-RO" w:eastAsia="ro-RO" w:bidi="ro-RO"/>
        </w:rPr>
      </w:pPr>
    </w:p>
    <w:p w14:paraId="74BF3888" w14:textId="18C4288D" w:rsidR="00F20EF6" w:rsidRPr="00DB6FB2" w:rsidRDefault="00F20EF6" w:rsidP="00DB6FB2">
      <w:pPr>
        <w:pStyle w:val="a5"/>
        <w:widowControl w:val="0"/>
        <w:numPr>
          <w:ilvl w:val="0"/>
          <w:numId w:val="12"/>
        </w:numPr>
        <w:autoSpaceDE w:val="0"/>
        <w:autoSpaceDN w:val="0"/>
        <w:spacing w:after="0" w:line="265" w:lineRule="exact"/>
        <w:ind w:right="-1"/>
        <w:jc w:val="both"/>
        <w:rPr>
          <w:rFonts w:eastAsia="Times New Roman" w:cs="Times New Roman"/>
          <w:sz w:val="22"/>
          <w:lang w:val="ro-RO" w:eastAsia="ro-RO" w:bidi="ro-RO"/>
        </w:rPr>
      </w:pPr>
      <w:r w:rsidRPr="00DB6FB2">
        <w:rPr>
          <w:sz w:val="22"/>
          <w:lang w:val="en-US"/>
        </w:rPr>
        <w:t xml:space="preserve">Pentru a contribui la menținerea unui mediu urban îngrijit, a preveni degradarea clădirilor și a încuraja proprietarii să </w:t>
      </w:r>
      <w:r w:rsidR="00DB6FB2" w:rsidRPr="00DB6FB2">
        <w:rPr>
          <w:sz w:val="22"/>
          <w:lang w:val="en-US"/>
        </w:rPr>
        <w:t xml:space="preserve">își </w:t>
      </w:r>
      <w:r w:rsidRPr="00DB6FB2">
        <w:rPr>
          <w:sz w:val="22"/>
          <w:lang w:val="en-US"/>
        </w:rPr>
        <w:t>întrețină corespunzător bunurile, proiectul de decizie</w:t>
      </w:r>
      <w:r w:rsidR="00DB6FB2" w:rsidRPr="00DB6FB2">
        <w:rPr>
          <w:color w:val="FF0000"/>
          <w:sz w:val="22"/>
          <w:lang w:val="en-US"/>
        </w:rPr>
        <w:t xml:space="preserve"> </w:t>
      </w:r>
      <w:r w:rsidR="00DB6FB2" w:rsidRPr="00DB6FB2">
        <w:rPr>
          <w:sz w:val="22"/>
          <w:lang w:val="en-US"/>
        </w:rPr>
        <w:t>include măsuri de majorare a impozitului pentru bunurile imobiliare din intravilanul or. Cimișlia declarate ca „neîngrijite”.</w:t>
      </w:r>
      <w:r w:rsidRPr="00DB6FB2">
        <w:rPr>
          <w:sz w:val="22"/>
          <w:lang w:val="en-US"/>
        </w:rPr>
        <w:t xml:space="preserve"> </w:t>
      </w:r>
      <w:r w:rsidR="00DB6FB2" w:rsidRPr="00DB6FB2">
        <w:rPr>
          <w:sz w:val="22"/>
          <w:lang w:val="en-US"/>
        </w:rPr>
        <w:t xml:space="preserve">Tot din considerația că s-a efectuat reevaluarea cadastrală masivă (fapt ce deduce la creșterea bazei impozabile), Primăria vine cu propunerea de micșorare a procentului de majorare până la </w:t>
      </w:r>
      <w:r w:rsidR="00DB6FB2" w:rsidRPr="00C959EB">
        <w:rPr>
          <w:sz w:val="22"/>
          <w:lang w:val="en-US"/>
        </w:rPr>
        <w:t xml:space="preserve">200 % </w:t>
      </w:r>
      <w:r w:rsidR="00DB6FB2" w:rsidRPr="00DB6FB2">
        <w:rPr>
          <w:sz w:val="22"/>
          <w:lang w:val="en-US"/>
        </w:rPr>
        <w:t>( față de cota de 300% propusă ini</w:t>
      </w:r>
      <w:r w:rsidR="00DB2B76">
        <w:rPr>
          <w:sz w:val="22"/>
          <w:lang w:val="en-US"/>
        </w:rPr>
        <w:t>ț</w:t>
      </w:r>
      <w:r w:rsidR="00DB6FB2" w:rsidRPr="00DB6FB2">
        <w:rPr>
          <w:sz w:val="22"/>
          <w:lang w:val="en-US"/>
        </w:rPr>
        <w:t>ial) din valoarea impozitului calculat conform cotei stabilite. Majorarea se va aplica exclusiv bunurilor imobiliare identificate oficial cu statut de „neîngrijit”” în baza constatător comisiei de evaluare, conform regulamentului local.</w:t>
      </w:r>
    </w:p>
    <w:p w14:paraId="66E8A78C" w14:textId="77777777" w:rsidR="00F20EF6" w:rsidRPr="00007401" w:rsidRDefault="00F20EF6" w:rsidP="00F20EF6">
      <w:pPr>
        <w:pStyle w:val="a5"/>
        <w:rPr>
          <w:rFonts w:eastAsia="Times New Roman" w:cs="Times New Roman"/>
          <w:color w:val="FF0000"/>
          <w:sz w:val="22"/>
          <w:lang w:val="en-US" w:eastAsia="ro-RO" w:bidi="ro-RO"/>
        </w:rPr>
      </w:pPr>
    </w:p>
    <w:p w14:paraId="0670A6AA" w14:textId="77777777" w:rsidR="00F20EF6" w:rsidRPr="00007401" w:rsidRDefault="00F20EF6" w:rsidP="00F20EF6">
      <w:pPr>
        <w:pStyle w:val="a5"/>
        <w:widowControl w:val="0"/>
        <w:autoSpaceDE w:val="0"/>
        <w:autoSpaceDN w:val="0"/>
        <w:spacing w:after="0" w:line="265" w:lineRule="exact"/>
        <w:ind w:left="827" w:right="-1"/>
        <w:jc w:val="both"/>
        <w:rPr>
          <w:rFonts w:eastAsia="Times New Roman" w:cs="Times New Roman"/>
          <w:color w:val="FF0000"/>
          <w:sz w:val="22"/>
          <w:lang w:val="en-US" w:eastAsia="ro-RO" w:bidi="ro-RO"/>
        </w:rPr>
      </w:pPr>
    </w:p>
    <w:p w14:paraId="34230CB7" w14:textId="77777777" w:rsidR="00F20EF6" w:rsidRDefault="00F20EF6" w:rsidP="00DB6FB2">
      <w:pPr>
        <w:spacing w:after="0"/>
        <w:jc w:val="both"/>
        <w:rPr>
          <w:lang w:val="ro-RO"/>
        </w:rPr>
      </w:pPr>
    </w:p>
    <w:p w14:paraId="3FAB8912" w14:textId="77777777" w:rsidR="00F20EF6" w:rsidRDefault="00F20EF6" w:rsidP="00F20EF6">
      <w:pPr>
        <w:rPr>
          <w:lang w:val="ro-RO"/>
        </w:rPr>
      </w:pPr>
      <w:r>
        <w:rPr>
          <w:lang w:val="ro-RO"/>
        </w:rPr>
        <w:t xml:space="preserve"> </w:t>
      </w:r>
    </w:p>
    <w:p w14:paraId="0FB467DE" w14:textId="77777777" w:rsidR="00016D10" w:rsidRDefault="00016D10" w:rsidP="00016D10">
      <w:pPr>
        <w:spacing w:after="0"/>
        <w:rPr>
          <w:sz w:val="22"/>
          <w:lang w:val="ro-RO"/>
        </w:rPr>
      </w:pPr>
      <w:r>
        <w:rPr>
          <w:sz w:val="22"/>
          <w:lang w:val="ro-RO"/>
        </w:rPr>
        <w:t xml:space="preserve">Șefa serviciul de colectare și </w:t>
      </w:r>
    </w:p>
    <w:p w14:paraId="32B6410B" w14:textId="17144729" w:rsidR="00F20EF6" w:rsidRPr="00AB236D" w:rsidRDefault="00016D10" w:rsidP="00016D10">
      <w:pPr>
        <w:spacing w:after="0"/>
        <w:rPr>
          <w:sz w:val="22"/>
          <w:lang w:val="ro-RO"/>
        </w:rPr>
      </w:pPr>
      <w:r>
        <w:rPr>
          <w:sz w:val="22"/>
          <w:lang w:val="ro-RO"/>
        </w:rPr>
        <w:t>monitorizare a impozitelor și taxelor locale</w:t>
      </w:r>
      <w:r w:rsidR="00F20EF6" w:rsidRPr="00AB236D">
        <w:rPr>
          <w:sz w:val="22"/>
          <w:lang w:val="ro-RO"/>
        </w:rPr>
        <w:t xml:space="preserve">                                    </w:t>
      </w:r>
      <w:r w:rsidR="00F20EF6">
        <w:rPr>
          <w:sz w:val="22"/>
          <w:lang w:val="ro-RO"/>
        </w:rPr>
        <w:t xml:space="preserve">                           </w:t>
      </w:r>
      <w:r w:rsidR="00F20EF6" w:rsidRPr="00AB236D">
        <w:rPr>
          <w:sz w:val="22"/>
          <w:lang w:val="ro-RO"/>
        </w:rPr>
        <w:t xml:space="preserve"> </w:t>
      </w:r>
      <w:r>
        <w:rPr>
          <w:sz w:val="22"/>
          <w:lang w:val="ro-RO"/>
        </w:rPr>
        <w:tab/>
      </w:r>
      <w:r w:rsidR="00F20EF6" w:rsidRPr="00AB236D">
        <w:rPr>
          <w:sz w:val="22"/>
          <w:lang w:val="ro-RO"/>
        </w:rPr>
        <w:t>Marina Strogoteanu</w:t>
      </w:r>
    </w:p>
    <w:p w14:paraId="7D0F7F1C" w14:textId="77777777" w:rsidR="00F12C76" w:rsidRPr="00F20EF6" w:rsidRDefault="00F12C76" w:rsidP="006C0B77">
      <w:pPr>
        <w:spacing w:after="0"/>
        <w:ind w:firstLine="709"/>
        <w:jc w:val="both"/>
        <w:rPr>
          <w:lang w:val="ro-RO"/>
        </w:rPr>
      </w:pPr>
    </w:p>
    <w:sectPr w:rsidR="00F12C76" w:rsidRPr="00F20EF6" w:rsidSect="00DF0431">
      <w:footerReference w:type="default" r:id="rId11"/>
      <w:pgSz w:w="11906" w:h="16838"/>
      <w:pgMar w:top="568" w:right="991"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0E7BF" w14:textId="77777777" w:rsidR="00E510E7" w:rsidRDefault="00E510E7" w:rsidP="00366A2C">
      <w:pPr>
        <w:spacing w:after="0"/>
      </w:pPr>
      <w:r>
        <w:separator/>
      </w:r>
    </w:p>
  </w:endnote>
  <w:endnote w:type="continuationSeparator" w:id="0">
    <w:p w14:paraId="44AE2AD9" w14:textId="77777777" w:rsidR="00E510E7" w:rsidRDefault="00E510E7" w:rsidP="00366A2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6408600"/>
      <w:docPartObj>
        <w:docPartGallery w:val="Page Numbers (Bottom of Page)"/>
        <w:docPartUnique/>
      </w:docPartObj>
    </w:sdtPr>
    <w:sdtContent>
      <w:p w14:paraId="0D775D60" w14:textId="0DE6F942" w:rsidR="00366A2C" w:rsidRDefault="00366A2C">
        <w:pPr>
          <w:pStyle w:val="a8"/>
          <w:jc w:val="right"/>
        </w:pPr>
        <w:r>
          <w:fldChar w:fldCharType="begin"/>
        </w:r>
        <w:r>
          <w:instrText>PAGE   \* MERGEFORMAT</w:instrText>
        </w:r>
        <w:r>
          <w:fldChar w:fldCharType="separate"/>
        </w:r>
        <w:r>
          <w:t>2</w:t>
        </w:r>
        <w:r>
          <w:fldChar w:fldCharType="end"/>
        </w:r>
      </w:p>
    </w:sdtContent>
  </w:sdt>
  <w:p w14:paraId="53119CFF" w14:textId="77777777" w:rsidR="00366A2C" w:rsidRDefault="00366A2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3FE0D" w14:textId="77777777" w:rsidR="00E510E7" w:rsidRDefault="00E510E7" w:rsidP="00366A2C">
      <w:pPr>
        <w:spacing w:after="0"/>
      </w:pPr>
      <w:r>
        <w:separator/>
      </w:r>
    </w:p>
  </w:footnote>
  <w:footnote w:type="continuationSeparator" w:id="0">
    <w:p w14:paraId="52610F06" w14:textId="77777777" w:rsidR="00E510E7" w:rsidRDefault="00E510E7" w:rsidP="00366A2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A0296"/>
    <w:multiLevelType w:val="hybridMultilevel"/>
    <w:tmpl w:val="A7888234"/>
    <w:lvl w:ilvl="0" w:tplc="88046BBC">
      <w:start w:val="1"/>
      <w:numFmt w:val="lowerLetter"/>
      <w:lvlText w:val="%1)"/>
      <w:lvlJc w:val="left"/>
      <w:pPr>
        <w:ind w:left="385" w:hanging="312"/>
      </w:pPr>
      <w:rPr>
        <w:rFonts w:ascii="Times New Roman" w:eastAsia="Times New Roman" w:hAnsi="Times New Roman" w:cs="Times New Roman" w:hint="default"/>
        <w:spacing w:val="-1"/>
        <w:w w:val="101"/>
        <w:sz w:val="24"/>
        <w:szCs w:val="24"/>
        <w:lang w:val="ro-RO" w:eastAsia="ro-RO" w:bidi="ro-RO"/>
      </w:rPr>
    </w:lvl>
    <w:lvl w:ilvl="1" w:tplc="82B25DAE">
      <w:numFmt w:val="bullet"/>
      <w:lvlText w:val="•"/>
      <w:lvlJc w:val="left"/>
      <w:pPr>
        <w:ind w:left="1049" w:hanging="312"/>
      </w:pPr>
      <w:rPr>
        <w:rFonts w:hint="default"/>
        <w:lang w:val="ro-RO" w:eastAsia="ro-RO" w:bidi="ro-RO"/>
      </w:rPr>
    </w:lvl>
    <w:lvl w:ilvl="2" w:tplc="619C1980">
      <w:numFmt w:val="bullet"/>
      <w:lvlText w:val="•"/>
      <w:lvlJc w:val="left"/>
      <w:pPr>
        <w:ind w:left="1719" w:hanging="312"/>
      </w:pPr>
      <w:rPr>
        <w:rFonts w:hint="default"/>
        <w:lang w:val="ro-RO" w:eastAsia="ro-RO" w:bidi="ro-RO"/>
      </w:rPr>
    </w:lvl>
    <w:lvl w:ilvl="3" w:tplc="AEAC820A">
      <w:numFmt w:val="bullet"/>
      <w:lvlText w:val="•"/>
      <w:lvlJc w:val="left"/>
      <w:pPr>
        <w:ind w:left="2388" w:hanging="312"/>
      </w:pPr>
      <w:rPr>
        <w:rFonts w:hint="default"/>
        <w:lang w:val="ro-RO" w:eastAsia="ro-RO" w:bidi="ro-RO"/>
      </w:rPr>
    </w:lvl>
    <w:lvl w:ilvl="4" w:tplc="5A501C3E">
      <w:numFmt w:val="bullet"/>
      <w:lvlText w:val="•"/>
      <w:lvlJc w:val="left"/>
      <w:pPr>
        <w:ind w:left="3058" w:hanging="312"/>
      </w:pPr>
      <w:rPr>
        <w:rFonts w:hint="default"/>
        <w:lang w:val="ro-RO" w:eastAsia="ro-RO" w:bidi="ro-RO"/>
      </w:rPr>
    </w:lvl>
    <w:lvl w:ilvl="5" w:tplc="C7244F9C">
      <w:numFmt w:val="bullet"/>
      <w:lvlText w:val="•"/>
      <w:lvlJc w:val="left"/>
      <w:pPr>
        <w:ind w:left="3727" w:hanging="312"/>
      </w:pPr>
      <w:rPr>
        <w:rFonts w:hint="default"/>
        <w:lang w:val="ro-RO" w:eastAsia="ro-RO" w:bidi="ro-RO"/>
      </w:rPr>
    </w:lvl>
    <w:lvl w:ilvl="6" w:tplc="93A6CB96">
      <w:numFmt w:val="bullet"/>
      <w:lvlText w:val="•"/>
      <w:lvlJc w:val="left"/>
      <w:pPr>
        <w:ind w:left="4397" w:hanging="312"/>
      </w:pPr>
      <w:rPr>
        <w:rFonts w:hint="default"/>
        <w:lang w:val="ro-RO" w:eastAsia="ro-RO" w:bidi="ro-RO"/>
      </w:rPr>
    </w:lvl>
    <w:lvl w:ilvl="7" w:tplc="D6923F7A">
      <w:numFmt w:val="bullet"/>
      <w:lvlText w:val="•"/>
      <w:lvlJc w:val="left"/>
      <w:pPr>
        <w:ind w:left="5066" w:hanging="312"/>
      </w:pPr>
      <w:rPr>
        <w:rFonts w:hint="default"/>
        <w:lang w:val="ro-RO" w:eastAsia="ro-RO" w:bidi="ro-RO"/>
      </w:rPr>
    </w:lvl>
    <w:lvl w:ilvl="8" w:tplc="B7D61138">
      <w:numFmt w:val="bullet"/>
      <w:lvlText w:val="•"/>
      <w:lvlJc w:val="left"/>
      <w:pPr>
        <w:ind w:left="5736" w:hanging="312"/>
      </w:pPr>
      <w:rPr>
        <w:rFonts w:hint="default"/>
        <w:lang w:val="ro-RO" w:eastAsia="ro-RO" w:bidi="ro-RO"/>
      </w:rPr>
    </w:lvl>
  </w:abstractNum>
  <w:abstractNum w:abstractNumId="1" w15:restartNumberingAfterBreak="0">
    <w:nsid w:val="0EDE1C68"/>
    <w:multiLevelType w:val="hybridMultilevel"/>
    <w:tmpl w:val="B5DE9BAC"/>
    <w:lvl w:ilvl="0" w:tplc="0419000B">
      <w:start w:val="1"/>
      <w:numFmt w:val="bullet"/>
      <w:lvlText w:val=""/>
      <w:lvlJc w:val="left"/>
      <w:pPr>
        <w:ind w:left="827" w:hanging="360"/>
      </w:pPr>
      <w:rPr>
        <w:rFonts w:ascii="Wingdings" w:hAnsi="Wingdings"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2" w15:restartNumberingAfterBreak="0">
    <w:nsid w:val="2545745E"/>
    <w:multiLevelType w:val="hybridMultilevel"/>
    <w:tmpl w:val="63C051E2"/>
    <w:lvl w:ilvl="0" w:tplc="669AA4DE">
      <w:numFmt w:val="bullet"/>
      <w:lvlText w:val="-"/>
      <w:lvlJc w:val="left"/>
      <w:pPr>
        <w:ind w:left="465" w:hanging="360"/>
      </w:pPr>
      <w:rPr>
        <w:rFonts w:ascii="Times New Roman" w:eastAsia="Times New Roman" w:hAnsi="Times New Roman" w:cs="Times New Roman" w:hint="default"/>
      </w:rPr>
    </w:lvl>
    <w:lvl w:ilvl="1" w:tplc="04190003" w:tentative="1">
      <w:start w:val="1"/>
      <w:numFmt w:val="bullet"/>
      <w:lvlText w:val="o"/>
      <w:lvlJc w:val="left"/>
      <w:pPr>
        <w:ind w:left="1185" w:hanging="360"/>
      </w:pPr>
      <w:rPr>
        <w:rFonts w:ascii="Courier New" w:hAnsi="Courier New" w:cs="Courier New" w:hint="default"/>
      </w:rPr>
    </w:lvl>
    <w:lvl w:ilvl="2" w:tplc="04190005" w:tentative="1">
      <w:start w:val="1"/>
      <w:numFmt w:val="bullet"/>
      <w:lvlText w:val=""/>
      <w:lvlJc w:val="left"/>
      <w:pPr>
        <w:ind w:left="1905" w:hanging="360"/>
      </w:pPr>
      <w:rPr>
        <w:rFonts w:ascii="Wingdings" w:hAnsi="Wingdings" w:hint="default"/>
      </w:rPr>
    </w:lvl>
    <w:lvl w:ilvl="3" w:tplc="04190001" w:tentative="1">
      <w:start w:val="1"/>
      <w:numFmt w:val="bullet"/>
      <w:lvlText w:val=""/>
      <w:lvlJc w:val="left"/>
      <w:pPr>
        <w:ind w:left="2625" w:hanging="360"/>
      </w:pPr>
      <w:rPr>
        <w:rFonts w:ascii="Symbol" w:hAnsi="Symbol" w:hint="default"/>
      </w:rPr>
    </w:lvl>
    <w:lvl w:ilvl="4" w:tplc="04190003" w:tentative="1">
      <w:start w:val="1"/>
      <w:numFmt w:val="bullet"/>
      <w:lvlText w:val="o"/>
      <w:lvlJc w:val="left"/>
      <w:pPr>
        <w:ind w:left="3345" w:hanging="360"/>
      </w:pPr>
      <w:rPr>
        <w:rFonts w:ascii="Courier New" w:hAnsi="Courier New" w:cs="Courier New" w:hint="default"/>
      </w:rPr>
    </w:lvl>
    <w:lvl w:ilvl="5" w:tplc="04190005" w:tentative="1">
      <w:start w:val="1"/>
      <w:numFmt w:val="bullet"/>
      <w:lvlText w:val=""/>
      <w:lvlJc w:val="left"/>
      <w:pPr>
        <w:ind w:left="4065" w:hanging="360"/>
      </w:pPr>
      <w:rPr>
        <w:rFonts w:ascii="Wingdings" w:hAnsi="Wingdings" w:hint="default"/>
      </w:rPr>
    </w:lvl>
    <w:lvl w:ilvl="6" w:tplc="04190001" w:tentative="1">
      <w:start w:val="1"/>
      <w:numFmt w:val="bullet"/>
      <w:lvlText w:val=""/>
      <w:lvlJc w:val="left"/>
      <w:pPr>
        <w:ind w:left="4785" w:hanging="360"/>
      </w:pPr>
      <w:rPr>
        <w:rFonts w:ascii="Symbol" w:hAnsi="Symbol" w:hint="default"/>
      </w:rPr>
    </w:lvl>
    <w:lvl w:ilvl="7" w:tplc="04190003" w:tentative="1">
      <w:start w:val="1"/>
      <w:numFmt w:val="bullet"/>
      <w:lvlText w:val="o"/>
      <w:lvlJc w:val="left"/>
      <w:pPr>
        <w:ind w:left="5505" w:hanging="360"/>
      </w:pPr>
      <w:rPr>
        <w:rFonts w:ascii="Courier New" w:hAnsi="Courier New" w:cs="Courier New" w:hint="default"/>
      </w:rPr>
    </w:lvl>
    <w:lvl w:ilvl="8" w:tplc="04190005" w:tentative="1">
      <w:start w:val="1"/>
      <w:numFmt w:val="bullet"/>
      <w:lvlText w:val=""/>
      <w:lvlJc w:val="left"/>
      <w:pPr>
        <w:ind w:left="6225" w:hanging="360"/>
      </w:pPr>
      <w:rPr>
        <w:rFonts w:ascii="Wingdings" w:hAnsi="Wingdings" w:hint="default"/>
      </w:rPr>
    </w:lvl>
  </w:abstractNum>
  <w:abstractNum w:abstractNumId="3" w15:restartNumberingAfterBreak="0">
    <w:nsid w:val="2B227373"/>
    <w:multiLevelType w:val="hybridMultilevel"/>
    <w:tmpl w:val="B178FE96"/>
    <w:lvl w:ilvl="0" w:tplc="04190001">
      <w:start w:val="1"/>
      <w:numFmt w:val="bullet"/>
      <w:lvlText w:val=""/>
      <w:lvlJc w:val="left"/>
      <w:pPr>
        <w:ind w:left="1547" w:hanging="360"/>
      </w:pPr>
      <w:rPr>
        <w:rFonts w:ascii="Symbol" w:hAnsi="Symbol" w:hint="default"/>
      </w:rPr>
    </w:lvl>
    <w:lvl w:ilvl="1" w:tplc="04190003" w:tentative="1">
      <w:start w:val="1"/>
      <w:numFmt w:val="bullet"/>
      <w:lvlText w:val="o"/>
      <w:lvlJc w:val="left"/>
      <w:pPr>
        <w:ind w:left="2267" w:hanging="360"/>
      </w:pPr>
      <w:rPr>
        <w:rFonts w:ascii="Courier New" w:hAnsi="Courier New" w:cs="Courier New" w:hint="default"/>
      </w:rPr>
    </w:lvl>
    <w:lvl w:ilvl="2" w:tplc="04190005" w:tentative="1">
      <w:start w:val="1"/>
      <w:numFmt w:val="bullet"/>
      <w:lvlText w:val=""/>
      <w:lvlJc w:val="left"/>
      <w:pPr>
        <w:ind w:left="2987" w:hanging="360"/>
      </w:pPr>
      <w:rPr>
        <w:rFonts w:ascii="Wingdings" w:hAnsi="Wingdings" w:hint="default"/>
      </w:rPr>
    </w:lvl>
    <w:lvl w:ilvl="3" w:tplc="04190001" w:tentative="1">
      <w:start w:val="1"/>
      <w:numFmt w:val="bullet"/>
      <w:lvlText w:val=""/>
      <w:lvlJc w:val="left"/>
      <w:pPr>
        <w:ind w:left="3707" w:hanging="360"/>
      </w:pPr>
      <w:rPr>
        <w:rFonts w:ascii="Symbol" w:hAnsi="Symbol" w:hint="default"/>
      </w:rPr>
    </w:lvl>
    <w:lvl w:ilvl="4" w:tplc="04190003" w:tentative="1">
      <w:start w:val="1"/>
      <w:numFmt w:val="bullet"/>
      <w:lvlText w:val="o"/>
      <w:lvlJc w:val="left"/>
      <w:pPr>
        <w:ind w:left="4427" w:hanging="360"/>
      </w:pPr>
      <w:rPr>
        <w:rFonts w:ascii="Courier New" w:hAnsi="Courier New" w:cs="Courier New" w:hint="default"/>
      </w:rPr>
    </w:lvl>
    <w:lvl w:ilvl="5" w:tplc="04190005" w:tentative="1">
      <w:start w:val="1"/>
      <w:numFmt w:val="bullet"/>
      <w:lvlText w:val=""/>
      <w:lvlJc w:val="left"/>
      <w:pPr>
        <w:ind w:left="5147" w:hanging="360"/>
      </w:pPr>
      <w:rPr>
        <w:rFonts w:ascii="Wingdings" w:hAnsi="Wingdings" w:hint="default"/>
      </w:rPr>
    </w:lvl>
    <w:lvl w:ilvl="6" w:tplc="04190001" w:tentative="1">
      <w:start w:val="1"/>
      <w:numFmt w:val="bullet"/>
      <w:lvlText w:val=""/>
      <w:lvlJc w:val="left"/>
      <w:pPr>
        <w:ind w:left="5867" w:hanging="360"/>
      </w:pPr>
      <w:rPr>
        <w:rFonts w:ascii="Symbol" w:hAnsi="Symbol" w:hint="default"/>
      </w:rPr>
    </w:lvl>
    <w:lvl w:ilvl="7" w:tplc="04190003" w:tentative="1">
      <w:start w:val="1"/>
      <w:numFmt w:val="bullet"/>
      <w:lvlText w:val="o"/>
      <w:lvlJc w:val="left"/>
      <w:pPr>
        <w:ind w:left="6587" w:hanging="360"/>
      </w:pPr>
      <w:rPr>
        <w:rFonts w:ascii="Courier New" w:hAnsi="Courier New" w:cs="Courier New" w:hint="default"/>
      </w:rPr>
    </w:lvl>
    <w:lvl w:ilvl="8" w:tplc="04190005" w:tentative="1">
      <w:start w:val="1"/>
      <w:numFmt w:val="bullet"/>
      <w:lvlText w:val=""/>
      <w:lvlJc w:val="left"/>
      <w:pPr>
        <w:ind w:left="7307" w:hanging="360"/>
      </w:pPr>
      <w:rPr>
        <w:rFonts w:ascii="Wingdings" w:hAnsi="Wingdings" w:hint="default"/>
      </w:rPr>
    </w:lvl>
  </w:abstractNum>
  <w:abstractNum w:abstractNumId="4" w15:restartNumberingAfterBreak="0">
    <w:nsid w:val="30CA7A0A"/>
    <w:multiLevelType w:val="hybridMultilevel"/>
    <w:tmpl w:val="A08C8C44"/>
    <w:lvl w:ilvl="0" w:tplc="CBAAB110">
      <w:start w:val="1"/>
      <w:numFmt w:val="decimal"/>
      <w:lvlText w:val="%1)"/>
      <w:lvlJc w:val="left"/>
      <w:pPr>
        <w:ind w:left="376" w:hanging="265"/>
      </w:pPr>
      <w:rPr>
        <w:rFonts w:ascii="Times New Roman" w:eastAsia="Times New Roman" w:hAnsi="Times New Roman" w:cs="Times New Roman" w:hint="default"/>
        <w:w w:val="96"/>
        <w:sz w:val="25"/>
        <w:szCs w:val="25"/>
        <w:lang w:val="ro-RO" w:eastAsia="ro-RO" w:bidi="ro-RO"/>
      </w:rPr>
    </w:lvl>
    <w:lvl w:ilvl="1" w:tplc="B5284CB4">
      <w:start w:val="1"/>
      <w:numFmt w:val="lowerLetter"/>
      <w:lvlText w:val="%2)"/>
      <w:lvlJc w:val="left"/>
      <w:pPr>
        <w:ind w:left="362" w:hanging="252"/>
      </w:pPr>
      <w:rPr>
        <w:rFonts w:ascii="Times New Roman" w:eastAsia="Times New Roman" w:hAnsi="Times New Roman" w:cs="Times New Roman" w:hint="default"/>
        <w:b w:val="0"/>
        <w:bCs/>
        <w:spacing w:val="-1"/>
        <w:w w:val="97"/>
        <w:sz w:val="25"/>
        <w:szCs w:val="25"/>
        <w:lang w:val="ro-RO" w:eastAsia="ro-RO" w:bidi="ro-RO"/>
      </w:rPr>
    </w:lvl>
    <w:lvl w:ilvl="2" w:tplc="E6FE1C9A">
      <w:numFmt w:val="bullet"/>
      <w:lvlText w:val="•"/>
      <w:lvlJc w:val="left"/>
      <w:pPr>
        <w:ind w:left="1124" w:hanging="252"/>
      </w:pPr>
      <w:rPr>
        <w:rFonts w:hint="default"/>
        <w:lang w:val="ro-RO" w:eastAsia="ro-RO" w:bidi="ro-RO"/>
      </w:rPr>
    </w:lvl>
    <w:lvl w:ilvl="3" w:tplc="AFACEEB6">
      <w:numFmt w:val="bullet"/>
      <w:lvlText w:val="•"/>
      <w:lvlJc w:val="left"/>
      <w:pPr>
        <w:ind w:left="1869" w:hanging="252"/>
      </w:pPr>
      <w:rPr>
        <w:rFonts w:hint="default"/>
        <w:lang w:val="ro-RO" w:eastAsia="ro-RO" w:bidi="ro-RO"/>
      </w:rPr>
    </w:lvl>
    <w:lvl w:ilvl="4" w:tplc="7AE29B7A">
      <w:numFmt w:val="bullet"/>
      <w:lvlText w:val="•"/>
      <w:lvlJc w:val="left"/>
      <w:pPr>
        <w:ind w:left="2614" w:hanging="252"/>
      </w:pPr>
      <w:rPr>
        <w:rFonts w:hint="default"/>
        <w:lang w:val="ro-RO" w:eastAsia="ro-RO" w:bidi="ro-RO"/>
      </w:rPr>
    </w:lvl>
    <w:lvl w:ilvl="5" w:tplc="4686F82E">
      <w:numFmt w:val="bullet"/>
      <w:lvlText w:val="•"/>
      <w:lvlJc w:val="left"/>
      <w:pPr>
        <w:ind w:left="3359" w:hanging="252"/>
      </w:pPr>
      <w:rPr>
        <w:rFonts w:hint="default"/>
        <w:lang w:val="ro-RO" w:eastAsia="ro-RO" w:bidi="ro-RO"/>
      </w:rPr>
    </w:lvl>
    <w:lvl w:ilvl="6" w:tplc="B204F068">
      <w:numFmt w:val="bullet"/>
      <w:lvlText w:val="•"/>
      <w:lvlJc w:val="left"/>
      <w:pPr>
        <w:ind w:left="4104" w:hanging="252"/>
      </w:pPr>
      <w:rPr>
        <w:rFonts w:hint="default"/>
        <w:lang w:val="ro-RO" w:eastAsia="ro-RO" w:bidi="ro-RO"/>
      </w:rPr>
    </w:lvl>
    <w:lvl w:ilvl="7" w:tplc="54C0D02A">
      <w:numFmt w:val="bullet"/>
      <w:lvlText w:val="•"/>
      <w:lvlJc w:val="left"/>
      <w:pPr>
        <w:ind w:left="4849" w:hanging="252"/>
      </w:pPr>
      <w:rPr>
        <w:rFonts w:hint="default"/>
        <w:lang w:val="ro-RO" w:eastAsia="ro-RO" w:bidi="ro-RO"/>
      </w:rPr>
    </w:lvl>
    <w:lvl w:ilvl="8" w:tplc="701A0510">
      <w:numFmt w:val="bullet"/>
      <w:lvlText w:val="•"/>
      <w:lvlJc w:val="left"/>
      <w:pPr>
        <w:ind w:left="5594" w:hanging="252"/>
      </w:pPr>
      <w:rPr>
        <w:rFonts w:hint="default"/>
        <w:lang w:val="ro-RO" w:eastAsia="ro-RO" w:bidi="ro-RO"/>
      </w:rPr>
    </w:lvl>
  </w:abstractNum>
  <w:abstractNum w:abstractNumId="5" w15:restartNumberingAfterBreak="0">
    <w:nsid w:val="34403FEE"/>
    <w:multiLevelType w:val="hybridMultilevel"/>
    <w:tmpl w:val="86642BA0"/>
    <w:lvl w:ilvl="0" w:tplc="0A781300">
      <w:start w:val="2"/>
      <w:numFmt w:val="decimal"/>
      <w:lvlText w:val="%1)"/>
      <w:lvlJc w:val="left"/>
      <w:pPr>
        <w:ind w:left="371" w:hanging="257"/>
      </w:pPr>
      <w:rPr>
        <w:rFonts w:ascii="Times New Roman" w:eastAsia="Times New Roman" w:hAnsi="Times New Roman" w:cs="Times New Roman" w:hint="default"/>
        <w:w w:val="95"/>
        <w:sz w:val="25"/>
        <w:szCs w:val="25"/>
        <w:lang w:val="ro-RO" w:eastAsia="ro-RO" w:bidi="ro-RO"/>
      </w:rPr>
    </w:lvl>
    <w:lvl w:ilvl="1" w:tplc="5DA4B2F8">
      <w:start w:val="1"/>
      <w:numFmt w:val="lowerLetter"/>
      <w:lvlText w:val="%2)"/>
      <w:lvlJc w:val="left"/>
      <w:pPr>
        <w:ind w:left="362" w:hanging="252"/>
      </w:pPr>
      <w:rPr>
        <w:rFonts w:ascii="Times New Roman" w:eastAsia="Times New Roman" w:hAnsi="Times New Roman" w:cs="Times New Roman" w:hint="default"/>
        <w:spacing w:val="-1"/>
        <w:w w:val="97"/>
        <w:sz w:val="25"/>
        <w:szCs w:val="25"/>
        <w:lang w:val="ro-RO" w:eastAsia="ro-RO" w:bidi="ro-RO"/>
      </w:rPr>
    </w:lvl>
    <w:lvl w:ilvl="2" w:tplc="5BD455E6">
      <w:numFmt w:val="bullet"/>
      <w:lvlText w:val="•"/>
      <w:lvlJc w:val="left"/>
      <w:pPr>
        <w:ind w:left="1124" w:hanging="252"/>
      </w:pPr>
      <w:rPr>
        <w:rFonts w:hint="default"/>
        <w:lang w:val="ro-RO" w:eastAsia="ro-RO" w:bidi="ro-RO"/>
      </w:rPr>
    </w:lvl>
    <w:lvl w:ilvl="3" w:tplc="AA1EDDD4">
      <w:numFmt w:val="bullet"/>
      <w:lvlText w:val="•"/>
      <w:lvlJc w:val="left"/>
      <w:pPr>
        <w:ind w:left="1869" w:hanging="252"/>
      </w:pPr>
      <w:rPr>
        <w:rFonts w:hint="default"/>
        <w:lang w:val="ro-RO" w:eastAsia="ro-RO" w:bidi="ro-RO"/>
      </w:rPr>
    </w:lvl>
    <w:lvl w:ilvl="4" w:tplc="BB1A880A">
      <w:numFmt w:val="bullet"/>
      <w:lvlText w:val="•"/>
      <w:lvlJc w:val="left"/>
      <w:pPr>
        <w:ind w:left="2614" w:hanging="252"/>
      </w:pPr>
      <w:rPr>
        <w:rFonts w:hint="default"/>
        <w:lang w:val="ro-RO" w:eastAsia="ro-RO" w:bidi="ro-RO"/>
      </w:rPr>
    </w:lvl>
    <w:lvl w:ilvl="5" w:tplc="57BE7B9E">
      <w:numFmt w:val="bullet"/>
      <w:lvlText w:val="•"/>
      <w:lvlJc w:val="left"/>
      <w:pPr>
        <w:ind w:left="3359" w:hanging="252"/>
      </w:pPr>
      <w:rPr>
        <w:rFonts w:hint="default"/>
        <w:lang w:val="ro-RO" w:eastAsia="ro-RO" w:bidi="ro-RO"/>
      </w:rPr>
    </w:lvl>
    <w:lvl w:ilvl="6" w:tplc="C13CA7AC">
      <w:numFmt w:val="bullet"/>
      <w:lvlText w:val="•"/>
      <w:lvlJc w:val="left"/>
      <w:pPr>
        <w:ind w:left="4104" w:hanging="252"/>
      </w:pPr>
      <w:rPr>
        <w:rFonts w:hint="default"/>
        <w:lang w:val="ro-RO" w:eastAsia="ro-RO" w:bidi="ro-RO"/>
      </w:rPr>
    </w:lvl>
    <w:lvl w:ilvl="7" w:tplc="FE68873C">
      <w:numFmt w:val="bullet"/>
      <w:lvlText w:val="•"/>
      <w:lvlJc w:val="left"/>
      <w:pPr>
        <w:ind w:left="4849" w:hanging="252"/>
      </w:pPr>
      <w:rPr>
        <w:rFonts w:hint="default"/>
        <w:lang w:val="ro-RO" w:eastAsia="ro-RO" w:bidi="ro-RO"/>
      </w:rPr>
    </w:lvl>
    <w:lvl w:ilvl="8" w:tplc="9434FFF0">
      <w:numFmt w:val="bullet"/>
      <w:lvlText w:val="•"/>
      <w:lvlJc w:val="left"/>
      <w:pPr>
        <w:ind w:left="5594" w:hanging="252"/>
      </w:pPr>
      <w:rPr>
        <w:rFonts w:hint="default"/>
        <w:lang w:val="ro-RO" w:eastAsia="ro-RO" w:bidi="ro-RO"/>
      </w:rPr>
    </w:lvl>
  </w:abstractNum>
  <w:abstractNum w:abstractNumId="6" w15:restartNumberingAfterBreak="0">
    <w:nsid w:val="35B512C9"/>
    <w:multiLevelType w:val="hybridMultilevel"/>
    <w:tmpl w:val="9D929A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3915A1E"/>
    <w:multiLevelType w:val="hybridMultilevel"/>
    <w:tmpl w:val="E35011CA"/>
    <w:lvl w:ilvl="0" w:tplc="C52A8E54">
      <w:start w:val="1"/>
      <w:numFmt w:val="lowerLetter"/>
      <w:lvlText w:val="%1)"/>
      <w:lvlJc w:val="left"/>
      <w:pPr>
        <w:ind w:left="111" w:hanging="298"/>
      </w:pPr>
      <w:rPr>
        <w:rFonts w:ascii="Times New Roman" w:eastAsia="Times New Roman" w:hAnsi="Times New Roman" w:cs="Times New Roman" w:hint="default"/>
        <w:spacing w:val="-1"/>
        <w:w w:val="105"/>
        <w:sz w:val="24"/>
        <w:szCs w:val="24"/>
        <w:lang w:val="ro-RO" w:eastAsia="ro-RO" w:bidi="ro-RO"/>
      </w:rPr>
    </w:lvl>
    <w:lvl w:ilvl="1" w:tplc="D17C238E">
      <w:numFmt w:val="bullet"/>
      <w:lvlText w:val="•"/>
      <w:lvlJc w:val="left"/>
      <w:pPr>
        <w:ind w:left="815" w:hanging="298"/>
      </w:pPr>
      <w:rPr>
        <w:rFonts w:hint="default"/>
        <w:lang w:val="ro-RO" w:eastAsia="ro-RO" w:bidi="ro-RO"/>
      </w:rPr>
    </w:lvl>
    <w:lvl w:ilvl="2" w:tplc="88DA8B56">
      <w:numFmt w:val="bullet"/>
      <w:lvlText w:val="•"/>
      <w:lvlJc w:val="left"/>
      <w:pPr>
        <w:ind w:left="1511" w:hanging="298"/>
      </w:pPr>
      <w:rPr>
        <w:rFonts w:hint="default"/>
        <w:lang w:val="ro-RO" w:eastAsia="ro-RO" w:bidi="ro-RO"/>
      </w:rPr>
    </w:lvl>
    <w:lvl w:ilvl="3" w:tplc="F6ACCFC2">
      <w:numFmt w:val="bullet"/>
      <w:lvlText w:val="•"/>
      <w:lvlJc w:val="left"/>
      <w:pPr>
        <w:ind w:left="2206" w:hanging="298"/>
      </w:pPr>
      <w:rPr>
        <w:rFonts w:hint="default"/>
        <w:lang w:val="ro-RO" w:eastAsia="ro-RO" w:bidi="ro-RO"/>
      </w:rPr>
    </w:lvl>
    <w:lvl w:ilvl="4" w:tplc="E0083C26">
      <w:numFmt w:val="bullet"/>
      <w:lvlText w:val="•"/>
      <w:lvlJc w:val="left"/>
      <w:pPr>
        <w:ind w:left="2902" w:hanging="298"/>
      </w:pPr>
      <w:rPr>
        <w:rFonts w:hint="default"/>
        <w:lang w:val="ro-RO" w:eastAsia="ro-RO" w:bidi="ro-RO"/>
      </w:rPr>
    </w:lvl>
    <w:lvl w:ilvl="5" w:tplc="E7AC75E2">
      <w:numFmt w:val="bullet"/>
      <w:lvlText w:val="•"/>
      <w:lvlJc w:val="left"/>
      <w:pPr>
        <w:ind w:left="3597" w:hanging="298"/>
      </w:pPr>
      <w:rPr>
        <w:rFonts w:hint="default"/>
        <w:lang w:val="ro-RO" w:eastAsia="ro-RO" w:bidi="ro-RO"/>
      </w:rPr>
    </w:lvl>
    <w:lvl w:ilvl="6" w:tplc="DF5EB250">
      <w:numFmt w:val="bullet"/>
      <w:lvlText w:val="•"/>
      <w:lvlJc w:val="left"/>
      <w:pPr>
        <w:ind w:left="4293" w:hanging="298"/>
      </w:pPr>
      <w:rPr>
        <w:rFonts w:hint="default"/>
        <w:lang w:val="ro-RO" w:eastAsia="ro-RO" w:bidi="ro-RO"/>
      </w:rPr>
    </w:lvl>
    <w:lvl w:ilvl="7" w:tplc="2AB6DADA">
      <w:numFmt w:val="bullet"/>
      <w:lvlText w:val="•"/>
      <w:lvlJc w:val="left"/>
      <w:pPr>
        <w:ind w:left="4988" w:hanging="298"/>
      </w:pPr>
      <w:rPr>
        <w:rFonts w:hint="default"/>
        <w:lang w:val="ro-RO" w:eastAsia="ro-RO" w:bidi="ro-RO"/>
      </w:rPr>
    </w:lvl>
    <w:lvl w:ilvl="8" w:tplc="98B62482">
      <w:numFmt w:val="bullet"/>
      <w:lvlText w:val="•"/>
      <w:lvlJc w:val="left"/>
      <w:pPr>
        <w:ind w:left="5684" w:hanging="298"/>
      </w:pPr>
      <w:rPr>
        <w:rFonts w:hint="default"/>
        <w:lang w:val="ro-RO" w:eastAsia="ro-RO" w:bidi="ro-RO"/>
      </w:rPr>
    </w:lvl>
  </w:abstractNum>
  <w:abstractNum w:abstractNumId="8" w15:restartNumberingAfterBreak="0">
    <w:nsid w:val="591C5095"/>
    <w:multiLevelType w:val="hybridMultilevel"/>
    <w:tmpl w:val="3D5C7B9E"/>
    <w:lvl w:ilvl="0" w:tplc="DACAFE10">
      <w:numFmt w:val="bullet"/>
      <w:lvlText w:val="-"/>
      <w:lvlJc w:val="left"/>
      <w:pPr>
        <w:ind w:left="246" w:hanging="147"/>
      </w:pPr>
      <w:rPr>
        <w:rFonts w:ascii="Cambria" w:eastAsia="Cambria" w:hAnsi="Cambria" w:cs="Cambria" w:hint="default"/>
        <w:i/>
        <w:w w:val="95"/>
        <w:sz w:val="24"/>
        <w:szCs w:val="24"/>
        <w:lang w:val="ro-RO" w:eastAsia="ro-RO" w:bidi="ro-RO"/>
      </w:rPr>
    </w:lvl>
    <w:lvl w:ilvl="1" w:tplc="5818F028">
      <w:numFmt w:val="bullet"/>
      <w:lvlText w:val="•"/>
      <w:lvlJc w:val="left"/>
      <w:pPr>
        <w:ind w:left="1114" w:hanging="147"/>
      </w:pPr>
      <w:rPr>
        <w:rFonts w:hint="default"/>
        <w:lang w:val="ro-RO" w:eastAsia="ro-RO" w:bidi="ro-RO"/>
      </w:rPr>
    </w:lvl>
    <w:lvl w:ilvl="2" w:tplc="DBB2CD4C">
      <w:numFmt w:val="bullet"/>
      <w:lvlText w:val="•"/>
      <w:lvlJc w:val="left"/>
      <w:pPr>
        <w:ind w:left="1988" w:hanging="147"/>
      </w:pPr>
      <w:rPr>
        <w:rFonts w:hint="default"/>
        <w:lang w:val="ro-RO" w:eastAsia="ro-RO" w:bidi="ro-RO"/>
      </w:rPr>
    </w:lvl>
    <w:lvl w:ilvl="3" w:tplc="869A578E">
      <w:numFmt w:val="bullet"/>
      <w:lvlText w:val="•"/>
      <w:lvlJc w:val="left"/>
      <w:pPr>
        <w:ind w:left="2862" w:hanging="147"/>
      </w:pPr>
      <w:rPr>
        <w:rFonts w:hint="default"/>
        <w:lang w:val="ro-RO" w:eastAsia="ro-RO" w:bidi="ro-RO"/>
      </w:rPr>
    </w:lvl>
    <w:lvl w:ilvl="4" w:tplc="42DE9AD0">
      <w:numFmt w:val="bullet"/>
      <w:lvlText w:val="•"/>
      <w:lvlJc w:val="left"/>
      <w:pPr>
        <w:ind w:left="3736" w:hanging="147"/>
      </w:pPr>
      <w:rPr>
        <w:rFonts w:hint="default"/>
        <w:lang w:val="ro-RO" w:eastAsia="ro-RO" w:bidi="ro-RO"/>
      </w:rPr>
    </w:lvl>
    <w:lvl w:ilvl="5" w:tplc="BBD43E26">
      <w:numFmt w:val="bullet"/>
      <w:lvlText w:val="•"/>
      <w:lvlJc w:val="left"/>
      <w:pPr>
        <w:ind w:left="4610" w:hanging="147"/>
      </w:pPr>
      <w:rPr>
        <w:rFonts w:hint="default"/>
        <w:lang w:val="ro-RO" w:eastAsia="ro-RO" w:bidi="ro-RO"/>
      </w:rPr>
    </w:lvl>
    <w:lvl w:ilvl="6" w:tplc="BCAE14AC">
      <w:numFmt w:val="bullet"/>
      <w:lvlText w:val="•"/>
      <w:lvlJc w:val="left"/>
      <w:pPr>
        <w:ind w:left="5484" w:hanging="147"/>
      </w:pPr>
      <w:rPr>
        <w:rFonts w:hint="default"/>
        <w:lang w:val="ro-RO" w:eastAsia="ro-RO" w:bidi="ro-RO"/>
      </w:rPr>
    </w:lvl>
    <w:lvl w:ilvl="7" w:tplc="569AED12">
      <w:numFmt w:val="bullet"/>
      <w:lvlText w:val="•"/>
      <w:lvlJc w:val="left"/>
      <w:pPr>
        <w:ind w:left="6358" w:hanging="147"/>
      </w:pPr>
      <w:rPr>
        <w:rFonts w:hint="default"/>
        <w:lang w:val="ro-RO" w:eastAsia="ro-RO" w:bidi="ro-RO"/>
      </w:rPr>
    </w:lvl>
    <w:lvl w:ilvl="8" w:tplc="4D3C8854">
      <w:numFmt w:val="bullet"/>
      <w:lvlText w:val="•"/>
      <w:lvlJc w:val="left"/>
      <w:pPr>
        <w:ind w:left="7232" w:hanging="147"/>
      </w:pPr>
      <w:rPr>
        <w:rFonts w:hint="default"/>
        <w:lang w:val="ro-RO" w:eastAsia="ro-RO" w:bidi="ro-RO"/>
      </w:rPr>
    </w:lvl>
  </w:abstractNum>
  <w:abstractNum w:abstractNumId="9" w15:restartNumberingAfterBreak="0">
    <w:nsid w:val="644E5B1E"/>
    <w:multiLevelType w:val="hybridMultilevel"/>
    <w:tmpl w:val="713A55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48D526E"/>
    <w:multiLevelType w:val="hybridMultilevel"/>
    <w:tmpl w:val="5730652A"/>
    <w:lvl w:ilvl="0" w:tplc="669AA4D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724508BF"/>
    <w:multiLevelType w:val="hybridMultilevel"/>
    <w:tmpl w:val="5F9668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B552CED"/>
    <w:multiLevelType w:val="hybridMultilevel"/>
    <w:tmpl w:val="6EE253BA"/>
    <w:lvl w:ilvl="0" w:tplc="8F1E1E3C">
      <w:start w:val="1"/>
      <w:numFmt w:val="lowerLetter"/>
      <w:lvlText w:val="%1)"/>
      <w:lvlJc w:val="left"/>
      <w:pPr>
        <w:ind w:left="392" w:hanging="319"/>
      </w:pPr>
      <w:rPr>
        <w:rFonts w:ascii="Times New Roman" w:eastAsia="Times New Roman" w:hAnsi="Times New Roman" w:cs="Times New Roman" w:hint="default"/>
        <w:spacing w:val="-1"/>
        <w:w w:val="101"/>
        <w:sz w:val="24"/>
        <w:szCs w:val="24"/>
        <w:lang w:val="ro-RO" w:eastAsia="ro-RO" w:bidi="ro-RO"/>
      </w:rPr>
    </w:lvl>
    <w:lvl w:ilvl="1" w:tplc="55505C22">
      <w:numFmt w:val="bullet"/>
      <w:lvlText w:val="•"/>
      <w:lvlJc w:val="left"/>
      <w:pPr>
        <w:ind w:left="1067" w:hanging="319"/>
      </w:pPr>
      <w:rPr>
        <w:rFonts w:hint="default"/>
        <w:lang w:val="ro-RO" w:eastAsia="ro-RO" w:bidi="ro-RO"/>
      </w:rPr>
    </w:lvl>
    <w:lvl w:ilvl="2" w:tplc="F7C835A8">
      <w:numFmt w:val="bullet"/>
      <w:lvlText w:val="•"/>
      <w:lvlJc w:val="left"/>
      <w:pPr>
        <w:ind w:left="1735" w:hanging="319"/>
      </w:pPr>
      <w:rPr>
        <w:rFonts w:hint="default"/>
        <w:lang w:val="ro-RO" w:eastAsia="ro-RO" w:bidi="ro-RO"/>
      </w:rPr>
    </w:lvl>
    <w:lvl w:ilvl="3" w:tplc="D190FE16">
      <w:numFmt w:val="bullet"/>
      <w:lvlText w:val="•"/>
      <w:lvlJc w:val="left"/>
      <w:pPr>
        <w:ind w:left="2402" w:hanging="319"/>
      </w:pPr>
      <w:rPr>
        <w:rFonts w:hint="default"/>
        <w:lang w:val="ro-RO" w:eastAsia="ro-RO" w:bidi="ro-RO"/>
      </w:rPr>
    </w:lvl>
    <w:lvl w:ilvl="4" w:tplc="56CC6046">
      <w:numFmt w:val="bullet"/>
      <w:lvlText w:val="•"/>
      <w:lvlJc w:val="left"/>
      <w:pPr>
        <w:ind w:left="3070" w:hanging="319"/>
      </w:pPr>
      <w:rPr>
        <w:rFonts w:hint="default"/>
        <w:lang w:val="ro-RO" w:eastAsia="ro-RO" w:bidi="ro-RO"/>
      </w:rPr>
    </w:lvl>
    <w:lvl w:ilvl="5" w:tplc="D1683B0E">
      <w:numFmt w:val="bullet"/>
      <w:lvlText w:val="•"/>
      <w:lvlJc w:val="left"/>
      <w:pPr>
        <w:ind w:left="3737" w:hanging="319"/>
      </w:pPr>
      <w:rPr>
        <w:rFonts w:hint="default"/>
        <w:lang w:val="ro-RO" w:eastAsia="ro-RO" w:bidi="ro-RO"/>
      </w:rPr>
    </w:lvl>
    <w:lvl w:ilvl="6" w:tplc="18747A4E">
      <w:numFmt w:val="bullet"/>
      <w:lvlText w:val="•"/>
      <w:lvlJc w:val="left"/>
      <w:pPr>
        <w:ind w:left="4405" w:hanging="319"/>
      </w:pPr>
      <w:rPr>
        <w:rFonts w:hint="default"/>
        <w:lang w:val="ro-RO" w:eastAsia="ro-RO" w:bidi="ro-RO"/>
      </w:rPr>
    </w:lvl>
    <w:lvl w:ilvl="7" w:tplc="69AA2152">
      <w:numFmt w:val="bullet"/>
      <w:lvlText w:val="•"/>
      <w:lvlJc w:val="left"/>
      <w:pPr>
        <w:ind w:left="5072" w:hanging="319"/>
      </w:pPr>
      <w:rPr>
        <w:rFonts w:hint="default"/>
        <w:lang w:val="ro-RO" w:eastAsia="ro-RO" w:bidi="ro-RO"/>
      </w:rPr>
    </w:lvl>
    <w:lvl w:ilvl="8" w:tplc="91B41C0C">
      <w:numFmt w:val="bullet"/>
      <w:lvlText w:val="•"/>
      <w:lvlJc w:val="left"/>
      <w:pPr>
        <w:ind w:left="5740" w:hanging="319"/>
      </w:pPr>
      <w:rPr>
        <w:rFonts w:hint="default"/>
        <w:lang w:val="ro-RO" w:eastAsia="ro-RO" w:bidi="ro-RO"/>
      </w:rPr>
    </w:lvl>
  </w:abstractNum>
  <w:num w:numId="1" w16cid:durableId="1106925664">
    <w:abstractNumId w:val="2"/>
  </w:num>
  <w:num w:numId="2" w16cid:durableId="1219972502">
    <w:abstractNumId w:val="4"/>
  </w:num>
  <w:num w:numId="3" w16cid:durableId="1171411860">
    <w:abstractNumId w:val="5"/>
  </w:num>
  <w:num w:numId="4" w16cid:durableId="2007321986">
    <w:abstractNumId w:val="8"/>
  </w:num>
  <w:num w:numId="5" w16cid:durableId="822696870">
    <w:abstractNumId w:val="12"/>
  </w:num>
  <w:num w:numId="6" w16cid:durableId="1722754121">
    <w:abstractNumId w:val="0"/>
  </w:num>
  <w:num w:numId="7" w16cid:durableId="508105191">
    <w:abstractNumId w:val="7"/>
  </w:num>
  <w:num w:numId="8" w16cid:durableId="1759015267">
    <w:abstractNumId w:val="11"/>
  </w:num>
  <w:num w:numId="9" w16cid:durableId="1542017368">
    <w:abstractNumId w:val="9"/>
  </w:num>
  <w:num w:numId="10" w16cid:durableId="1119111277">
    <w:abstractNumId w:val="6"/>
  </w:num>
  <w:num w:numId="11" w16cid:durableId="1086614559">
    <w:abstractNumId w:val="10"/>
  </w:num>
  <w:num w:numId="12" w16cid:durableId="1521577931">
    <w:abstractNumId w:val="1"/>
  </w:num>
  <w:num w:numId="13" w16cid:durableId="8463346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29"/>
    <w:rsid w:val="00007401"/>
    <w:rsid w:val="00016D10"/>
    <w:rsid w:val="00134398"/>
    <w:rsid w:val="001F43D8"/>
    <w:rsid w:val="002246EB"/>
    <w:rsid w:val="0024035F"/>
    <w:rsid w:val="00366A2C"/>
    <w:rsid w:val="006615A7"/>
    <w:rsid w:val="00680CDF"/>
    <w:rsid w:val="006C0B77"/>
    <w:rsid w:val="00766F27"/>
    <w:rsid w:val="00783725"/>
    <w:rsid w:val="007840D5"/>
    <w:rsid w:val="008242FF"/>
    <w:rsid w:val="00870751"/>
    <w:rsid w:val="008B0E8F"/>
    <w:rsid w:val="008B6129"/>
    <w:rsid w:val="009125A3"/>
    <w:rsid w:val="00922C48"/>
    <w:rsid w:val="00A903C8"/>
    <w:rsid w:val="00B8104D"/>
    <w:rsid w:val="00B915B7"/>
    <w:rsid w:val="00BD1123"/>
    <w:rsid w:val="00C51B78"/>
    <w:rsid w:val="00C72744"/>
    <w:rsid w:val="00C959EB"/>
    <w:rsid w:val="00CE6279"/>
    <w:rsid w:val="00D874C1"/>
    <w:rsid w:val="00DB2B76"/>
    <w:rsid w:val="00DB6FB2"/>
    <w:rsid w:val="00E510E7"/>
    <w:rsid w:val="00EA59DF"/>
    <w:rsid w:val="00EB3EFD"/>
    <w:rsid w:val="00EE4070"/>
    <w:rsid w:val="00F12C76"/>
    <w:rsid w:val="00F20EF6"/>
    <w:rsid w:val="00F34AAC"/>
    <w:rsid w:val="00FE1A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6F176"/>
  <w15:chartTrackingRefBased/>
  <w15:docId w15:val="{51B653C7-D6BF-43EC-82EF-3B0093D64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0EF6"/>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20EF6"/>
    <w:pPr>
      <w:widowControl w:val="0"/>
      <w:autoSpaceDE w:val="0"/>
      <w:autoSpaceDN w:val="0"/>
      <w:spacing w:after="0" w:line="240" w:lineRule="auto"/>
    </w:pPr>
    <w:rPr>
      <w:rFonts w:cs="Times New Roman"/>
      <w:lang w:val="en-US" w:bidi="en-US"/>
    </w:rPr>
    <w:tblPr>
      <w:tblInd w:w="0" w:type="dxa"/>
      <w:tblCellMar>
        <w:top w:w="0" w:type="dxa"/>
        <w:left w:w="0" w:type="dxa"/>
        <w:bottom w:w="0" w:type="dxa"/>
        <w:right w:w="0" w:type="dxa"/>
      </w:tblCellMar>
    </w:tblPr>
  </w:style>
  <w:style w:type="table" w:styleId="a3">
    <w:name w:val="Table Grid"/>
    <w:basedOn w:val="a1"/>
    <w:uiPriority w:val="59"/>
    <w:rsid w:val="00F20EF6"/>
    <w:pPr>
      <w:spacing w:after="0" w:line="240" w:lineRule="auto"/>
    </w:pPr>
    <w:rPr>
      <w:rFonts w:eastAsiaTheme="minorEastAsia" w:cs="Times New Roman"/>
      <w:lang w:val="en-US"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4">
    <w:name w:val="Strong"/>
    <w:basedOn w:val="a0"/>
    <w:uiPriority w:val="22"/>
    <w:qFormat/>
    <w:rsid w:val="00F20EF6"/>
    <w:rPr>
      <w:b/>
      <w:bCs/>
    </w:rPr>
  </w:style>
  <w:style w:type="paragraph" w:styleId="a5">
    <w:name w:val="List Paragraph"/>
    <w:basedOn w:val="a"/>
    <w:uiPriority w:val="34"/>
    <w:qFormat/>
    <w:rsid w:val="00F20EF6"/>
    <w:pPr>
      <w:ind w:left="720"/>
      <w:contextualSpacing/>
    </w:pPr>
  </w:style>
  <w:style w:type="paragraph" w:styleId="a6">
    <w:name w:val="header"/>
    <w:basedOn w:val="a"/>
    <w:link w:val="a7"/>
    <w:uiPriority w:val="99"/>
    <w:unhideWhenUsed/>
    <w:rsid w:val="00366A2C"/>
    <w:pPr>
      <w:tabs>
        <w:tab w:val="center" w:pos="4677"/>
        <w:tab w:val="right" w:pos="9355"/>
      </w:tabs>
      <w:spacing w:after="0"/>
    </w:pPr>
  </w:style>
  <w:style w:type="character" w:customStyle="1" w:styleId="a7">
    <w:name w:val="Верхний колонтитул Знак"/>
    <w:basedOn w:val="a0"/>
    <w:link w:val="a6"/>
    <w:uiPriority w:val="99"/>
    <w:rsid w:val="00366A2C"/>
    <w:rPr>
      <w:rFonts w:ascii="Times New Roman" w:hAnsi="Times New Roman"/>
      <w:sz w:val="28"/>
    </w:rPr>
  </w:style>
  <w:style w:type="paragraph" w:styleId="a8">
    <w:name w:val="footer"/>
    <w:basedOn w:val="a"/>
    <w:link w:val="a9"/>
    <w:uiPriority w:val="99"/>
    <w:unhideWhenUsed/>
    <w:rsid w:val="00366A2C"/>
    <w:pPr>
      <w:tabs>
        <w:tab w:val="center" w:pos="4677"/>
        <w:tab w:val="right" w:pos="9355"/>
      </w:tabs>
      <w:spacing w:after="0"/>
    </w:pPr>
  </w:style>
  <w:style w:type="character" w:customStyle="1" w:styleId="a9">
    <w:name w:val="Нижний колонтитул Знак"/>
    <w:basedOn w:val="a0"/>
    <w:link w:val="a8"/>
    <w:uiPriority w:val="99"/>
    <w:rsid w:val="00366A2C"/>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imislia.md/"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14F9A-6120-4DEE-95A0-22B387746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6</Pages>
  <Words>1992</Words>
  <Characters>11356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Sabina</cp:lastModifiedBy>
  <cp:revision>20</cp:revision>
  <cp:lastPrinted>2026-10-23T08:06:00Z</cp:lastPrinted>
  <dcterms:created xsi:type="dcterms:W3CDTF">2026-10-13T12:58:00Z</dcterms:created>
  <dcterms:modified xsi:type="dcterms:W3CDTF">2026-10-26T12:47:00Z</dcterms:modified>
</cp:coreProperties>
</file>